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412" w:rsidRDefault="00522412" w:rsidP="00522412">
      <w:pPr>
        <w:ind w:right="170"/>
        <w:rPr>
          <w:b/>
          <w:sz w:val="28"/>
          <w:szCs w:val="28"/>
        </w:rPr>
      </w:pPr>
    </w:p>
    <w:p w:rsidR="00522412" w:rsidRDefault="00522412" w:rsidP="009F301D">
      <w:pPr>
        <w:ind w:right="170"/>
        <w:jc w:val="center"/>
        <w:rPr>
          <w:b/>
          <w:sz w:val="28"/>
          <w:szCs w:val="28"/>
        </w:rPr>
      </w:pPr>
    </w:p>
    <w:p w:rsidR="009F301D" w:rsidRPr="00077306" w:rsidRDefault="009F301D" w:rsidP="0052169E">
      <w:pPr>
        <w:ind w:right="170"/>
        <w:jc w:val="center"/>
        <w:rPr>
          <w:b/>
          <w:sz w:val="28"/>
          <w:szCs w:val="28"/>
        </w:rPr>
      </w:pPr>
      <w:r w:rsidRPr="00077306">
        <w:rPr>
          <w:b/>
          <w:sz w:val="28"/>
          <w:szCs w:val="28"/>
        </w:rPr>
        <w:t>Извещение</w:t>
      </w:r>
    </w:p>
    <w:p w:rsidR="009F301D" w:rsidRDefault="0039757D" w:rsidP="0052169E">
      <w:pPr>
        <w:ind w:right="-172" w:firstLine="709"/>
        <w:jc w:val="center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о проведении </w:t>
      </w:r>
      <w:r w:rsidRPr="00811792">
        <w:rPr>
          <w:b/>
          <w:sz w:val="27"/>
          <w:szCs w:val="27"/>
        </w:rPr>
        <w:t>аукцион</w:t>
      </w:r>
      <w:r>
        <w:rPr>
          <w:b/>
          <w:sz w:val="27"/>
          <w:szCs w:val="27"/>
        </w:rPr>
        <w:t xml:space="preserve">а </w:t>
      </w:r>
      <w:r w:rsidRPr="0039757D">
        <w:rPr>
          <w:b/>
          <w:sz w:val="27"/>
          <w:szCs w:val="27"/>
        </w:rPr>
        <w:t>по продаже права на заключение договора аренды земельного участка.</w:t>
      </w:r>
    </w:p>
    <w:p w:rsidR="00AE1AA2" w:rsidRPr="00CC0574" w:rsidRDefault="00AE1AA2" w:rsidP="00AE1AA2">
      <w:pPr>
        <w:ind w:right="-172" w:firstLine="709"/>
        <w:jc w:val="both"/>
        <w:rPr>
          <w:b/>
          <w:sz w:val="24"/>
          <w:szCs w:val="24"/>
        </w:rPr>
      </w:pPr>
      <w:r w:rsidRPr="00CC0574">
        <w:rPr>
          <w:bCs/>
          <w:sz w:val="24"/>
          <w:szCs w:val="24"/>
        </w:rPr>
        <w:t xml:space="preserve">Комитет по управлению муниципальным имуществом Брянского района </w:t>
      </w:r>
      <w:r w:rsidRPr="00CC0574">
        <w:rPr>
          <w:b/>
          <w:sz w:val="24"/>
          <w:szCs w:val="24"/>
        </w:rPr>
        <w:t>сообщает о проведении аукционов по продаже</w:t>
      </w:r>
      <w:r>
        <w:rPr>
          <w:b/>
          <w:sz w:val="24"/>
          <w:szCs w:val="24"/>
        </w:rPr>
        <w:t xml:space="preserve"> права на заключение договора</w:t>
      </w:r>
      <w:r w:rsidRPr="00CC05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аренды </w:t>
      </w:r>
      <w:r w:rsidRPr="00CC0574">
        <w:rPr>
          <w:b/>
          <w:sz w:val="24"/>
          <w:szCs w:val="24"/>
        </w:rPr>
        <w:t>земельных участков.</w:t>
      </w:r>
    </w:p>
    <w:p w:rsidR="00AE1AA2" w:rsidRPr="00215BAC" w:rsidRDefault="00AE1AA2" w:rsidP="00AE1AA2">
      <w:pPr>
        <w:ind w:firstLine="709"/>
        <w:jc w:val="both"/>
        <w:rPr>
          <w:sz w:val="24"/>
          <w:szCs w:val="24"/>
        </w:rPr>
      </w:pPr>
      <w:r w:rsidRPr="00215BAC">
        <w:rPr>
          <w:b/>
          <w:sz w:val="24"/>
          <w:szCs w:val="24"/>
        </w:rPr>
        <w:t>Организатор аукциона</w:t>
      </w:r>
      <w:r w:rsidRPr="00215BAC">
        <w:rPr>
          <w:sz w:val="24"/>
          <w:szCs w:val="24"/>
        </w:rPr>
        <w:t xml:space="preserve"> – </w:t>
      </w:r>
      <w:r w:rsidRPr="00215BAC">
        <w:rPr>
          <w:bCs/>
          <w:sz w:val="24"/>
          <w:szCs w:val="24"/>
        </w:rPr>
        <w:t xml:space="preserve">Комитет по управлению муниципальным имуществом Брянского района:  Юридический   адрес.  </w:t>
      </w:r>
      <w:r w:rsidRPr="00215BAC">
        <w:rPr>
          <w:sz w:val="24"/>
          <w:szCs w:val="24"/>
        </w:rPr>
        <w:t xml:space="preserve">241525,  Брянская   область,   Брянский    район, с. Глинищево, ул. П.М. Яшенина д.9, тел. 8 (4832) 94-12-60, электронная почта – </w:t>
      </w:r>
      <w:r w:rsidRPr="00215BAC">
        <w:rPr>
          <w:sz w:val="24"/>
          <w:szCs w:val="24"/>
          <w:lang w:val="en-US"/>
        </w:rPr>
        <w:t>kymi</w:t>
      </w:r>
      <w:r w:rsidRPr="00215BAC">
        <w:rPr>
          <w:sz w:val="24"/>
          <w:szCs w:val="24"/>
        </w:rPr>
        <w:t>@</w:t>
      </w:r>
      <w:r w:rsidRPr="00215BAC">
        <w:rPr>
          <w:sz w:val="24"/>
          <w:szCs w:val="24"/>
          <w:lang w:val="en-US"/>
        </w:rPr>
        <w:t>admbr</w:t>
      </w:r>
      <w:r w:rsidRPr="00215BAC">
        <w:rPr>
          <w:sz w:val="24"/>
          <w:szCs w:val="24"/>
        </w:rPr>
        <w:t>.</w:t>
      </w:r>
      <w:r w:rsidRPr="00215BAC">
        <w:rPr>
          <w:sz w:val="24"/>
          <w:szCs w:val="24"/>
          <w:lang w:val="en-US"/>
        </w:rPr>
        <w:t>ru</w:t>
      </w:r>
    </w:p>
    <w:p w:rsidR="00AE1AA2" w:rsidRPr="00215BAC" w:rsidRDefault="00AE1AA2" w:rsidP="00AE1AA2">
      <w:pPr>
        <w:ind w:firstLine="709"/>
        <w:jc w:val="both"/>
        <w:rPr>
          <w:sz w:val="24"/>
          <w:szCs w:val="24"/>
        </w:rPr>
      </w:pPr>
      <w:r w:rsidRPr="00215BAC">
        <w:rPr>
          <w:b/>
          <w:sz w:val="24"/>
          <w:szCs w:val="24"/>
        </w:rPr>
        <w:t>Уполномоченный орган, принявший решение о проведении аукционов:</w:t>
      </w:r>
      <w:r w:rsidRPr="00215BAC">
        <w:rPr>
          <w:sz w:val="24"/>
          <w:szCs w:val="24"/>
        </w:rPr>
        <w:t xml:space="preserve"> Администрация Брянского района Брянской области</w:t>
      </w:r>
      <w:r w:rsidRPr="00215BAC">
        <w:rPr>
          <w:bCs/>
          <w:sz w:val="24"/>
          <w:szCs w:val="24"/>
        </w:rPr>
        <w:t xml:space="preserve">. </w:t>
      </w:r>
    </w:p>
    <w:p w:rsidR="00AE1AA2" w:rsidRPr="00215BAC" w:rsidRDefault="00AE1AA2" w:rsidP="00AE1AA2">
      <w:pPr>
        <w:ind w:firstLine="709"/>
        <w:jc w:val="both"/>
        <w:rPr>
          <w:sz w:val="24"/>
          <w:szCs w:val="24"/>
        </w:rPr>
      </w:pPr>
      <w:r w:rsidRPr="00215BAC">
        <w:rPr>
          <w:b/>
          <w:sz w:val="24"/>
          <w:szCs w:val="24"/>
        </w:rPr>
        <w:t>Аукционы проводится по адресу</w:t>
      </w:r>
      <w:r w:rsidRPr="00215BAC">
        <w:rPr>
          <w:sz w:val="24"/>
          <w:szCs w:val="24"/>
        </w:rPr>
        <w:t>: Брянская область, Брянский район,                         с. Глинищево, ул. П.М. Яшенина д.9, каб.129.</w:t>
      </w:r>
    </w:p>
    <w:p w:rsidR="00AE1AA2" w:rsidRPr="00215BAC" w:rsidRDefault="00AE1AA2" w:rsidP="00AE1AA2">
      <w:pPr>
        <w:ind w:firstLine="709"/>
        <w:jc w:val="both"/>
        <w:rPr>
          <w:sz w:val="24"/>
          <w:szCs w:val="24"/>
        </w:rPr>
      </w:pPr>
      <w:r w:rsidRPr="00215BAC">
        <w:rPr>
          <w:b/>
          <w:sz w:val="24"/>
          <w:szCs w:val="24"/>
        </w:rPr>
        <w:t>Форма торгов</w:t>
      </w:r>
      <w:r w:rsidRPr="00215BAC">
        <w:rPr>
          <w:sz w:val="24"/>
          <w:szCs w:val="24"/>
        </w:rPr>
        <w:t>: аукционы, открытые по составу участников и по форме подачи предложений.</w:t>
      </w:r>
    </w:p>
    <w:p w:rsidR="00AE1AA2" w:rsidRPr="00215BAC" w:rsidRDefault="00AE1AA2" w:rsidP="00AE1AA2">
      <w:pPr>
        <w:ind w:firstLine="709"/>
        <w:jc w:val="both"/>
        <w:rPr>
          <w:sz w:val="24"/>
          <w:szCs w:val="24"/>
        </w:rPr>
      </w:pPr>
      <w:r w:rsidRPr="00215BAC">
        <w:rPr>
          <w:b/>
          <w:sz w:val="24"/>
          <w:szCs w:val="24"/>
        </w:rPr>
        <w:t xml:space="preserve">Реквизиты решения  о проведении аукционов: </w:t>
      </w:r>
      <w:r w:rsidRPr="00215BAC">
        <w:rPr>
          <w:sz w:val="24"/>
          <w:szCs w:val="24"/>
        </w:rPr>
        <w:t>распоряжения администрации Брянского района</w:t>
      </w:r>
      <w:r w:rsidRPr="00CE59D4">
        <w:rPr>
          <w:sz w:val="24"/>
          <w:szCs w:val="24"/>
        </w:rPr>
        <w:t xml:space="preserve"> №</w:t>
      </w:r>
      <w:r>
        <w:rPr>
          <w:sz w:val="24"/>
          <w:szCs w:val="24"/>
        </w:rPr>
        <w:t>33</w:t>
      </w:r>
      <w:r w:rsidRPr="00CE59D4">
        <w:rPr>
          <w:sz w:val="24"/>
          <w:szCs w:val="24"/>
        </w:rPr>
        <w:t>-р от 01.02.2023.; №</w:t>
      </w:r>
      <w:r>
        <w:rPr>
          <w:sz w:val="24"/>
          <w:szCs w:val="24"/>
        </w:rPr>
        <w:t>34</w:t>
      </w:r>
      <w:r w:rsidRPr="00CE59D4">
        <w:rPr>
          <w:sz w:val="24"/>
          <w:szCs w:val="24"/>
        </w:rPr>
        <w:t>-р от 01.02.2023г</w:t>
      </w:r>
      <w:r w:rsidRPr="005757EB">
        <w:rPr>
          <w:sz w:val="24"/>
          <w:szCs w:val="24"/>
        </w:rPr>
        <w:t>.</w:t>
      </w:r>
      <w:r>
        <w:rPr>
          <w:sz w:val="24"/>
          <w:szCs w:val="24"/>
        </w:rPr>
        <w:t>; №32-р от 01.02.2023г.</w:t>
      </w:r>
    </w:p>
    <w:p w:rsidR="00AE1AA2" w:rsidRDefault="00AE1AA2" w:rsidP="00AE1AA2">
      <w:pPr>
        <w:jc w:val="both"/>
        <w:rPr>
          <w:sz w:val="28"/>
          <w:szCs w:val="28"/>
        </w:rPr>
      </w:pPr>
      <w:r w:rsidRPr="002518CE">
        <w:rPr>
          <w:b/>
          <w:sz w:val="28"/>
          <w:szCs w:val="28"/>
        </w:rPr>
        <w:t>Предмет аукциона</w:t>
      </w:r>
      <w:r w:rsidRPr="002518CE">
        <w:rPr>
          <w:sz w:val="28"/>
          <w:szCs w:val="28"/>
        </w:rPr>
        <w:t xml:space="preserve"> – </w:t>
      </w:r>
      <w:r w:rsidRPr="00DF77F9">
        <w:rPr>
          <w:color w:val="000000" w:themeColor="text1"/>
          <w:sz w:val="24"/>
          <w:szCs w:val="24"/>
        </w:rPr>
        <w:t>право на заключение договора аренды земельного участка.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4"/>
        <w:gridCol w:w="1283"/>
        <w:gridCol w:w="1275"/>
        <w:gridCol w:w="1509"/>
        <w:gridCol w:w="1137"/>
        <w:gridCol w:w="1843"/>
        <w:gridCol w:w="1134"/>
        <w:gridCol w:w="992"/>
        <w:gridCol w:w="1041"/>
      </w:tblGrid>
      <w:tr w:rsidR="00AE1AA2" w:rsidRPr="00DE6ABB" w:rsidTr="00CE2ED8">
        <w:trPr>
          <w:trHeight w:val="45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>№ п/п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>Дата и время проведения аукциона (подведения итогов)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>Дата и время окончания приёма заявок и документов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DE6ABB" w:rsidRDefault="00AE1AA2" w:rsidP="00CE2ED8">
            <w:pPr>
              <w:jc w:val="both"/>
            </w:pPr>
            <w:r>
              <w:t>Дата и время рассмотрения заявок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>Площадь,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>Кадастровый номер</w:t>
            </w:r>
          </w:p>
          <w:p w:rsidR="00AE1AA2" w:rsidRPr="00DE6ABB" w:rsidRDefault="00AE1AA2" w:rsidP="00CE2ED8">
            <w:pPr>
              <w:jc w:val="both"/>
            </w:pPr>
            <w:r w:rsidRPr="00DE6ABB">
              <w:t>земельного</w:t>
            </w:r>
          </w:p>
          <w:p w:rsidR="00AE1AA2" w:rsidRPr="00DE6ABB" w:rsidRDefault="00AE1AA2" w:rsidP="00CE2ED8">
            <w:pPr>
              <w:jc w:val="both"/>
            </w:pPr>
            <w:r w:rsidRPr="00DE6ABB">
              <w:t>участка</w:t>
            </w:r>
          </w:p>
          <w:p w:rsidR="00AE1AA2" w:rsidRPr="00DE6ABB" w:rsidRDefault="00AE1AA2" w:rsidP="00CE2ED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>
              <w:t xml:space="preserve">Начальный размер продажи </w:t>
            </w:r>
            <w:r w:rsidRPr="00DE6ABB">
              <w:t>земельн</w:t>
            </w:r>
            <w:r>
              <w:t>ого</w:t>
            </w:r>
            <w:r w:rsidRPr="00DE6ABB">
              <w:t xml:space="preserve"> участк</w:t>
            </w:r>
            <w:r>
              <w:t>а</w:t>
            </w:r>
            <w:r w:rsidRPr="00DE6ABB">
              <w:t xml:space="preserve"> (руб)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center"/>
            </w:pPr>
            <w:r w:rsidRPr="00DE6ABB">
              <w:t>Шаг аукциона, (руб.)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center"/>
            </w:pPr>
            <w:r w:rsidRPr="00DE6ABB">
              <w:t>Задаток, (руб.)</w:t>
            </w:r>
          </w:p>
        </w:tc>
      </w:tr>
      <w:tr w:rsidR="00AE1AA2" w:rsidRPr="00DE6ABB" w:rsidTr="00CE2ED8">
        <w:trPr>
          <w:trHeight w:val="45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Default="00AE1AA2" w:rsidP="00CE2ED8">
            <w:pPr>
              <w:jc w:val="center"/>
            </w:pPr>
            <w:r>
              <w:t>1</w:t>
            </w:r>
          </w:p>
          <w:p w:rsidR="00AE1AA2" w:rsidRPr="00DE6ABB" w:rsidRDefault="00AE1AA2" w:rsidP="00CE2ED8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9767B" w:rsidRDefault="00AE1AA2" w:rsidP="00CE2E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.202</w:t>
            </w:r>
            <w:r>
              <w:rPr>
                <w:sz w:val="16"/>
                <w:szCs w:val="16"/>
              </w:rPr>
              <w:t>3</w:t>
            </w:r>
            <w:r w:rsidRPr="0039767B">
              <w:rPr>
                <w:sz w:val="16"/>
                <w:szCs w:val="16"/>
              </w:rPr>
              <w:t>г.</w:t>
            </w:r>
          </w:p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 xml:space="preserve">в </w:t>
            </w:r>
            <w:r>
              <w:rPr>
                <w:sz w:val="16"/>
                <w:szCs w:val="16"/>
              </w:rPr>
              <w:t>10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.202</w:t>
            </w:r>
            <w:r>
              <w:rPr>
                <w:sz w:val="16"/>
                <w:szCs w:val="16"/>
              </w:rPr>
              <w:t>3</w:t>
            </w:r>
            <w:r w:rsidRPr="0039767B">
              <w:rPr>
                <w:sz w:val="16"/>
                <w:szCs w:val="16"/>
              </w:rPr>
              <w:t>г.</w:t>
            </w:r>
          </w:p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>в 16.00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9767B" w:rsidRDefault="00AE1AA2" w:rsidP="00CE2ED8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2023</w:t>
            </w:r>
          </w:p>
          <w:p w:rsidR="00AE1AA2" w:rsidRPr="0039767B" w:rsidRDefault="00AE1AA2" w:rsidP="00CE2ED8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 xml:space="preserve">С </w:t>
            </w:r>
            <w:r>
              <w:rPr>
                <w:sz w:val="16"/>
                <w:szCs w:val="16"/>
              </w:rPr>
              <w:t>11 до 13.</w:t>
            </w:r>
            <w:r w:rsidRPr="0039767B">
              <w:rPr>
                <w:sz w:val="16"/>
                <w:szCs w:val="16"/>
              </w:rPr>
              <w:t>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9767B" w:rsidRDefault="00AE1AA2" w:rsidP="00CE2ED8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0300104</w:t>
            </w:r>
            <w:r w:rsidRPr="0039767B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C1F46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2 286,45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53 350,05</w:t>
            </w:r>
          </w:p>
        </w:tc>
      </w:tr>
      <w:tr w:rsidR="00AE1AA2" w:rsidRPr="00624265" w:rsidTr="00CE2ED8">
        <w:trPr>
          <w:trHeight w:val="823"/>
        </w:trPr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Default="00AE1AA2" w:rsidP="00CE2ED8">
            <w:pPr>
              <w:widowControl w:val="0"/>
              <w:jc w:val="both"/>
              <w:rPr>
                <w:sz w:val="16"/>
                <w:szCs w:val="16"/>
              </w:rPr>
            </w:pPr>
            <w:r w:rsidRPr="00FE65A7">
              <w:rPr>
                <w:sz w:val="16"/>
                <w:szCs w:val="16"/>
              </w:rPr>
              <w:t xml:space="preserve">Местоположение земельного участка: Российской Федерация, Брянская область, Брянский муниципальный район, </w:t>
            </w:r>
            <w:r>
              <w:rPr>
                <w:sz w:val="16"/>
                <w:szCs w:val="16"/>
              </w:rPr>
              <w:t>Добрунское</w:t>
            </w:r>
            <w:r w:rsidRPr="00FE65A7">
              <w:rPr>
                <w:sz w:val="16"/>
                <w:szCs w:val="16"/>
              </w:rPr>
              <w:t xml:space="preserve"> сельское поселение</w:t>
            </w:r>
            <w:r>
              <w:rPr>
                <w:sz w:val="16"/>
                <w:szCs w:val="16"/>
              </w:rPr>
              <w:t>, д.Добрунь, участок в 95м на юго-восток от жилого дома №126а по ул. Дружбы</w:t>
            </w:r>
            <w:r w:rsidRPr="00FE65A7">
              <w:rPr>
                <w:sz w:val="16"/>
                <w:szCs w:val="16"/>
              </w:rPr>
              <w:t xml:space="preserve">. Разрешенное использование: </w:t>
            </w:r>
            <w:r>
              <w:rPr>
                <w:sz w:val="16"/>
                <w:szCs w:val="16"/>
              </w:rPr>
              <w:t>деловое управление</w:t>
            </w:r>
            <w:r w:rsidRPr="00FE65A7">
              <w:rPr>
                <w:sz w:val="16"/>
                <w:szCs w:val="16"/>
              </w:rPr>
              <w:t xml:space="preserve">. Согласно Генеральному плану и  Правилами землепользования и застройки </w:t>
            </w:r>
            <w:r>
              <w:rPr>
                <w:sz w:val="16"/>
                <w:szCs w:val="16"/>
              </w:rPr>
              <w:t>Добрунского</w:t>
            </w:r>
            <w:r w:rsidRPr="00FE65A7">
              <w:rPr>
                <w:sz w:val="16"/>
                <w:szCs w:val="16"/>
              </w:rPr>
              <w:t xml:space="preserve"> сельского поселения Брянского района Брянской области, данный земельный участок находится </w:t>
            </w:r>
            <w:r>
              <w:rPr>
                <w:sz w:val="16"/>
                <w:szCs w:val="16"/>
              </w:rPr>
              <w:t>в территориальной зоне П2-0 (производственная зона с размещением предприятий V классов опасности)</w:t>
            </w:r>
            <w:r w:rsidRPr="00FE65A7">
              <w:rPr>
                <w:sz w:val="16"/>
                <w:szCs w:val="16"/>
              </w:rPr>
              <w:t xml:space="preserve">, категория земель: земли </w:t>
            </w:r>
            <w:r>
              <w:rPr>
                <w:sz w:val="16"/>
                <w:szCs w:val="16"/>
              </w:rPr>
              <w:t>населенных пунктов. Согласно сведениям публичной кадастровой карты Росреестра России земельный участок находится в третьей, пятой и шестой подзоне приаэродромной территории Аэродрома Брянск. Согласно сведениям публичной кадастровой карты Росреестра России часть вышеуказанного земельного участка находится в охранной зоне объекта электросетевого хозяйства ВЛ 10 кФ. 1022 ПС Добрунская, в охранной зоне объекта электросетевого хозяйства: ВЛ 10 кВ от оп. №1.4 ф.1004 ПС Добрунская, класс напряжения-10 кВ.</w:t>
            </w:r>
          </w:p>
          <w:p w:rsidR="00AE1AA2" w:rsidRDefault="00AE1AA2" w:rsidP="00CE2ED8">
            <w:pPr>
              <w:widowControl w:val="0"/>
              <w:jc w:val="both"/>
              <w:rPr>
                <w:sz w:val="16"/>
                <w:szCs w:val="16"/>
              </w:rPr>
            </w:pPr>
            <w:r w:rsidRPr="00FE65A7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535385">
              <w:rPr>
                <w:sz w:val="16"/>
                <w:szCs w:val="16"/>
              </w:rPr>
              <w:t xml:space="preserve">: </w:t>
            </w:r>
            <w:r w:rsidRPr="00700F50">
              <w:rPr>
                <w:sz w:val="16"/>
                <w:szCs w:val="16"/>
              </w:rPr>
              <w:t xml:space="preserve">Для осуществления технологического присоединения объекта, необходимо </w:t>
            </w:r>
            <w:r>
              <w:rPr>
                <w:sz w:val="16"/>
                <w:szCs w:val="16"/>
              </w:rPr>
              <w:t xml:space="preserve">получить </w:t>
            </w:r>
            <w:r w:rsidRPr="00700F50">
              <w:rPr>
                <w:sz w:val="16"/>
                <w:szCs w:val="16"/>
              </w:rPr>
              <w:t>технические условия для технологического присоединения и заключить договор технологического присоединения.</w:t>
            </w:r>
          </w:p>
          <w:p w:rsidR="00AE1AA2" w:rsidRDefault="00AE1AA2" w:rsidP="00CE2ED8">
            <w:pPr>
              <w:widowControl w:val="0"/>
              <w:jc w:val="both"/>
              <w:rPr>
                <w:sz w:val="16"/>
                <w:szCs w:val="16"/>
              </w:rPr>
            </w:pPr>
            <w:r w:rsidRPr="00FE65A7">
              <w:rPr>
                <w:b/>
                <w:sz w:val="16"/>
                <w:szCs w:val="16"/>
              </w:rPr>
              <w:t>Газоснабжение</w:t>
            </w:r>
            <w:r w:rsidRPr="00535385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Подключение объекта капитального строительства к действующим газораспределительным сетям возможно. В границах указанного земельного участка сетей газораспределения нет.</w:t>
            </w:r>
          </w:p>
          <w:p w:rsidR="00AE1AA2" w:rsidRPr="00535385" w:rsidRDefault="00AE1AA2" w:rsidP="00CE2ED8">
            <w:pPr>
              <w:pStyle w:val="a5"/>
              <w:ind w:firstLine="0"/>
              <w:rPr>
                <w:sz w:val="16"/>
                <w:szCs w:val="16"/>
              </w:rPr>
            </w:pPr>
            <w:r w:rsidRPr="0052355A">
              <w:rPr>
                <w:b/>
                <w:sz w:val="16"/>
                <w:szCs w:val="16"/>
              </w:rPr>
              <w:t>Водоснабжение и водоотведение</w:t>
            </w:r>
            <w:r>
              <w:rPr>
                <w:b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 xml:space="preserve">Отсутствует возможность </w:t>
            </w:r>
            <w:r w:rsidRPr="0052355A">
              <w:rPr>
                <w:sz w:val="16"/>
                <w:szCs w:val="16"/>
              </w:rPr>
              <w:t xml:space="preserve">технологического присоединения к сетям </w:t>
            </w:r>
            <w:r>
              <w:rPr>
                <w:sz w:val="16"/>
                <w:szCs w:val="16"/>
              </w:rPr>
              <w:t xml:space="preserve">водоснабжения и </w:t>
            </w:r>
            <w:r w:rsidRPr="0052355A">
              <w:rPr>
                <w:sz w:val="16"/>
                <w:szCs w:val="16"/>
              </w:rPr>
              <w:t>водоотведения</w:t>
            </w:r>
            <w:r>
              <w:rPr>
                <w:sz w:val="16"/>
                <w:szCs w:val="16"/>
              </w:rPr>
              <w:t>.</w:t>
            </w:r>
          </w:p>
        </w:tc>
      </w:tr>
      <w:tr w:rsidR="00AE1AA2" w:rsidRPr="00DE6ABB" w:rsidTr="00CE2ED8">
        <w:trPr>
          <w:trHeight w:val="45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>№ п/п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>Дата и время проведения аукциона (подведения итогов)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>Дата и время окончания приёма заявок и документов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DE6ABB" w:rsidRDefault="00AE1AA2" w:rsidP="00CE2ED8">
            <w:pPr>
              <w:jc w:val="both"/>
            </w:pPr>
            <w:r>
              <w:t>Дата и время рассмотрения заявок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>Площадь,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>Кадастровый номер</w:t>
            </w:r>
          </w:p>
          <w:p w:rsidR="00AE1AA2" w:rsidRPr="00DE6ABB" w:rsidRDefault="00AE1AA2" w:rsidP="00CE2ED8">
            <w:pPr>
              <w:jc w:val="both"/>
            </w:pPr>
            <w:r w:rsidRPr="00DE6ABB">
              <w:t>земельного</w:t>
            </w:r>
          </w:p>
          <w:p w:rsidR="00AE1AA2" w:rsidRPr="00DE6ABB" w:rsidRDefault="00AE1AA2" w:rsidP="00CE2ED8">
            <w:pPr>
              <w:jc w:val="both"/>
            </w:pPr>
            <w:r w:rsidRPr="00DE6ABB">
              <w:t>участка</w:t>
            </w:r>
          </w:p>
          <w:p w:rsidR="00AE1AA2" w:rsidRPr="00DE6ABB" w:rsidRDefault="00AE1AA2" w:rsidP="00CE2ED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>
              <w:t xml:space="preserve">Начальный размер продажи </w:t>
            </w:r>
            <w:r w:rsidRPr="00DE6ABB">
              <w:t>земельн</w:t>
            </w:r>
            <w:r>
              <w:t>ого</w:t>
            </w:r>
            <w:r w:rsidRPr="00DE6ABB">
              <w:t xml:space="preserve"> участк</w:t>
            </w:r>
            <w:r>
              <w:t>а</w:t>
            </w:r>
            <w:r w:rsidRPr="00DE6ABB">
              <w:t xml:space="preserve"> (руб)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center"/>
            </w:pPr>
            <w:r w:rsidRPr="00DE6ABB">
              <w:t>Шаг аукциона, (руб.)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center"/>
            </w:pPr>
            <w:r w:rsidRPr="00DE6ABB">
              <w:t>Задаток, (руб.)</w:t>
            </w:r>
          </w:p>
        </w:tc>
      </w:tr>
      <w:tr w:rsidR="00AE1AA2" w:rsidRPr="00DE6ABB" w:rsidTr="00CE2ED8">
        <w:trPr>
          <w:trHeight w:val="45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Default="00AE1AA2" w:rsidP="00CE2ED8">
            <w:pPr>
              <w:jc w:val="center"/>
            </w:pPr>
            <w:r>
              <w:t>2</w:t>
            </w:r>
          </w:p>
          <w:p w:rsidR="00AE1AA2" w:rsidRPr="00DE6ABB" w:rsidRDefault="00AE1AA2" w:rsidP="00CE2ED8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06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.202</w:t>
            </w:r>
            <w:r>
              <w:rPr>
                <w:sz w:val="16"/>
                <w:szCs w:val="16"/>
              </w:rPr>
              <w:t>3</w:t>
            </w:r>
            <w:r w:rsidRPr="0039767B">
              <w:rPr>
                <w:sz w:val="16"/>
                <w:szCs w:val="16"/>
              </w:rPr>
              <w:t xml:space="preserve">г в </w:t>
            </w:r>
            <w:r>
              <w:rPr>
                <w:sz w:val="16"/>
                <w:szCs w:val="16"/>
              </w:rPr>
              <w:t>11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.202</w:t>
            </w:r>
            <w:r>
              <w:rPr>
                <w:sz w:val="16"/>
                <w:szCs w:val="16"/>
              </w:rPr>
              <w:t>3</w:t>
            </w:r>
            <w:r w:rsidRPr="0039767B">
              <w:rPr>
                <w:sz w:val="16"/>
                <w:szCs w:val="16"/>
              </w:rPr>
              <w:t>г.</w:t>
            </w:r>
          </w:p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>в 16.00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9767B" w:rsidRDefault="00AE1AA2" w:rsidP="00CE2ED8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2023</w:t>
            </w:r>
          </w:p>
          <w:p w:rsidR="00AE1AA2" w:rsidRPr="0039767B" w:rsidRDefault="00AE1AA2" w:rsidP="00CE2ED8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 xml:space="preserve">С </w:t>
            </w:r>
            <w:r>
              <w:rPr>
                <w:sz w:val="16"/>
                <w:szCs w:val="16"/>
              </w:rPr>
              <w:t>11 до 13.</w:t>
            </w:r>
            <w:r w:rsidRPr="0039767B">
              <w:rPr>
                <w:sz w:val="16"/>
                <w:szCs w:val="16"/>
              </w:rPr>
              <w:t>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4F7EE7" w:rsidRDefault="00AE1AA2" w:rsidP="00CE2ED8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4F7EE7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 w:rsidRPr="004F7EE7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0300104</w:t>
            </w:r>
            <w:r w:rsidRPr="004F7EE7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712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8A5904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119 890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C1F46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3 596,7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8A5904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83 923</w:t>
            </w:r>
          </w:p>
        </w:tc>
      </w:tr>
      <w:tr w:rsidR="00AE1AA2" w:rsidRPr="00535385" w:rsidTr="00CE2ED8">
        <w:trPr>
          <w:trHeight w:val="1941"/>
        </w:trPr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Default="00AE1AA2" w:rsidP="00CE2ED8">
            <w:pPr>
              <w:widowControl w:val="0"/>
              <w:jc w:val="both"/>
              <w:rPr>
                <w:sz w:val="16"/>
                <w:szCs w:val="16"/>
              </w:rPr>
            </w:pPr>
            <w:r w:rsidRPr="00FE65A7">
              <w:rPr>
                <w:sz w:val="16"/>
                <w:szCs w:val="16"/>
              </w:rPr>
              <w:t xml:space="preserve">Местоположение земельного участка: Российской Федерация, Брянская область, Брянский муниципальный район, </w:t>
            </w:r>
            <w:r>
              <w:rPr>
                <w:sz w:val="16"/>
                <w:szCs w:val="16"/>
              </w:rPr>
              <w:t>Добрунское</w:t>
            </w:r>
            <w:r w:rsidRPr="00FE65A7">
              <w:rPr>
                <w:sz w:val="16"/>
                <w:szCs w:val="16"/>
              </w:rPr>
              <w:t xml:space="preserve"> сельское поселение</w:t>
            </w:r>
            <w:r>
              <w:rPr>
                <w:sz w:val="16"/>
                <w:szCs w:val="16"/>
              </w:rPr>
              <w:t>, д.Добрунь, участок в 90м на юг от жилого дома №126а по ул. Дружбы</w:t>
            </w:r>
            <w:r w:rsidRPr="00FE65A7">
              <w:rPr>
                <w:sz w:val="16"/>
                <w:szCs w:val="16"/>
              </w:rPr>
              <w:t xml:space="preserve">. Разрешенное использование: </w:t>
            </w:r>
            <w:r>
              <w:rPr>
                <w:sz w:val="16"/>
                <w:szCs w:val="16"/>
              </w:rPr>
              <w:t>деловое управление</w:t>
            </w:r>
            <w:r w:rsidRPr="00FE65A7">
              <w:rPr>
                <w:sz w:val="16"/>
                <w:szCs w:val="16"/>
              </w:rPr>
              <w:t xml:space="preserve">. Согласно Генеральному плану и  Правилами землепользования и застройки </w:t>
            </w:r>
            <w:r>
              <w:rPr>
                <w:sz w:val="16"/>
                <w:szCs w:val="16"/>
              </w:rPr>
              <w:t>Добрунского</w:t>
            </w:r>
            <w:r w:rsidRPr="00FE65A7">
              <w:rPr>
                <w:sz w:val="16"/>
                <w:szCs w:val="16"/>
              </w:rPr>
              <w:t xml:space="preserve"> сельского поселения Брянского района Брянской области, данный земельный участок находится </w:t>
            </w:r>
            <w:r>
              <w:rPr>
                <w:sz w:val="16"/>
                <w:szCs w:val="16"/>
              </w:rPr>
              <w:t>в территориальной зоне П2-0 (производственная зона с размещением предприятий V классов опасности)</w:t>
            </w:r>
            <w:r w:rsidRPr="00FE65A7">
              <w:rPr>
                <w:sz w:val="16"/>
                <w:szCs w:val="16"/>
              </w:rPr>
              <w:t xml:space="preserve">, категория земель: земли </w:t>
            </w:r>
            <w:r>
              <w:rPr>
                <w:sz w:val="16"/>
                <w:szCs w:val="16"/>
              </w:rPr>
              <w:t xml:space="preserve">населенных пунктов. Согласно сведениям публичной кадастровой карты Росреестра России земельный участок находится в третьей, пятой и шестой подзоне приаэродромной территории Аэродрома Брянск. </w:t>
            </w:r>
          </w:p>
          <w:p w:rsidR="00AE1AA2" w:rsidRDefault="00AE1AA2" w:rsidP="00CE2ED8">
            <w:pPr>
              <w:widowControl w:val="0"/>
              <w:jc w:val="both"/>
              <w:rPr>
                <w:sz w:val="16"/>
                <w:szCs w:val="16"/>
              </w:rPr>
            </w:pPr>
            <w:r w:rsidRPr="00FE65A7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535385">
              <w:rPr>
                <w:sz w:val="16"/>
                <w:szCs w:val="16"/>
              </w:rPr>
              <w:t xml:space="preserve">: </w:t>
            </w:r>
            <w:r w:rsidRPr="00700F50">
              <w:rPr>
                <w:sz w:val="16"/>
                <w:szCs w:val="16"/>
              </w:rPr>
              <w:t xml:space="preserve">Для осуществления технологического присоединения объекта, необходимо </w:t>
            </w:r>
            <w:r>
              <w:rPr>
                <w:sz w:val="16"/>
                <w:szCs w:val="16"/>
              </w:rPr>
              <w:t xml:space="preserve">получить </w:t>
            </w:r>
            <w:r w:rsidRPr="00700F50">
              <w:rPr>
                <w:sz w:val="16"/>
                <w:szCs w:val="16"/>
              </w:rPr>
              <w:t>технические условия для технологического присоединения и заключить договор технологического присоединения.</w:t>
            </w:r>
          </w:p>
          <w:p w:rsidR="00AE1AA2" w:rsidRDefault="00AE1AA2" w:rsidP="00CE2ED8">
            <w:pPr>
              <w:widowControl w:val="0"/>
              <w:jc w:val="both"/>
              <w:rPr>
                <w:sz w:val="16"/>
                <w:szCs w:val="16"/>
              </w:rPr>
            </w:pPr>
            <w:r w:rsidRPr="00FE65A7">
              <w:rPr>
                <w:b/>
                <w:sz w:val="16"/>
                <w:szCs w:val="16"/>
              </w:rPr>
              <w:t>Газоснабжение</w:t>
            </w:r>
            <w:r w:rsidRPr="00535385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Подключение объекта капитального строительства к действующим газораспределительным сетям возможно. В границах указанного земельного участка сетей газораспределения нет.</w:t>
            </w:r>
          </w:p>
          <w:p w:rsidR="00AE1AA2" w:rsidRPr="00535385" w:rsidRDefault="00AE1AA2" w:rsidP="00CE2ED8">
            <w:pPr>
              <w:pStyle w:val="a5"/>
              <w:ind w:firstLine="0"/>
              <w:rPr>
                <w:sz w:val="16"/>
                <w:szCs w:val="16"/>
              </w:rPr>
            </w:pPr>
            <w:r w:rsidRPr="0052355A">
              <w:rPr>
                <w:b/>
                <w:sz w:val="16"/>
                <w:szCs w:val="16"/>
              </w:rPr>
              <w:t>Водоснабжение и водоотведение</w:t>
            </w:r>
            <w:r>
              <w:rPr>
                <w:b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 xml:space="preserve">Отсутствует возможность </w:t>
            </w:r>
            <w:r w:rsidRPr="0052355A">
              <w:rPr>
                <w:sz w:val="16"/>
                <w:szCs w:val="16"/>
              </w:rPr>
              <w:t xml:space="preserve">технологического присоединения к сетям </w:t>
            </w:r>
            <w:r>
              <w:rPr>
                <w:sz w:val="16"/>
                <w:szCs w:val="16"/>
              </w:rPr>
              <w:t xml:space="preserve">водоснабжения и </w:t>
            </w:r>
            <w:r w:rsidRPr="0052355A">
              <w:rPr>
                <w:sz w:val="16"/>
                <w:szCs w:val="16"/>
              </w:rPr>
              <w:t>водоотведения</w:t>
            </w:r>
            <w:r>
              <w:rPr>
                <w:sz w:val="16"/>
                <w:szCs w:val="16"/>
              </w:rPr>
              <w:t>.</w:t>
            </w:r>
          </w:p>
        </w:tc>
      </w:tr>
      <w:tr w:rsidR="00AE1AA2" w:rsidRPr="00DE6ABB" w:rsidTr="00CE2ED8">
        <w:trPr>
          <w:trHeight w:val="15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>№п/п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 xml:space="preserve">Дата и время проведения </w:t>
            </w:r>
            <w:r w:rsidRPr="00DE6ABB">
              <w:lastRenderedPageBreak/>
              <w:t>аукциона (подведения итогов)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lastRenderedPageBreak/>
              <w:t xml:space="preserve">Дата и время окончания </w:t>
            </w:r>
            <w:r w:rsidRPr="00DE6ABB">
              <w:lastRenderedPageBreak/>
              <w:t>приёма заявок и документов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DE6ABB" w:rsidRDefault="00AE1AA2" w:rsidP="00CE2ED8">
            <w:pPr>
              <w:jc w:val="both"/>
            </w:pPr>
            <w:r>
              <w:lastRenderedPageBreak/>
              <w:t>Дата и время рассмотрения заявок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 w:rsidRPr="00DE6ABB">
              <w:t>Площадь,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DE6ABB" w:rsidRDefault="00AE1AA2" w:rsidP="00CE2ED8">
            <w:pPr>
              <w:jc w:val="both"/>
            </w:pPr>
            <w:r w:rsidRPr="00DE6ABB">
              <w:t>Кадастровый номер</w:t>
            </w:r>
          </w:p>
          <w:p w:rsidR="00AE1AA2" w:rsidRPr="00DE6ABB" w:rsidRDefault="00AE1AA2" w:rsidP="00CE2ED8">
            <w:pPr>
              <w:jc w:val="both"/>
            </w:pPr>
            <w:r w:rsidRPr="00DE6ABB">
              <w:t>земельного</w:t>
            </w:r>
          </w:p>
          <w:p w:rsidR="00AE1AA2" w:rsidRPr="00DE6ABB" w:rsidRDefault="00AE1AA2" w:rsidP="00CE2ED8">
            <w:pPr>
              <w:jc w:val="both"/>
            </w:pPr>
            <w:r w:rsidRPr="00DE6ABB">
              <w:lastRenderedPageBreak/>
              <w:t>участка</w:t>
            </w:r>
          </w:p>
          <w:p w:rsidR="00AE1AA2" w:rsidRPr="00DE6ABB" w:rsidRDefault="00AE1AA2" w:rsidP="00CE2ED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both"/>
            </w:pPr>
            <w:r>
              <w:lastRenderedPageBreak/>
              <w:t xml:space="preserve">Начальный размер продажи </w:t>
            </w:r>
            <w:r w:rsidRPr="00DE6ABB">
              <w:lastRenderedPageBreak/>
              <w:t>земельн</w:t>
            </w:r>
            <w:r>
              <w:t>ого</w:t>
            </w:r>
            <w:r w:rsidRPr="00DE6ABB">
              <w:t xml:space="preserve"> участк</w:t>
            </w:r>
            <w:r>
              <w:t>а</w:t>
            </w:r>
            <w:r w:rsidRPr="00DE6ABB">
              <w:t xml:space="preserve"> (руб)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center"/>
            </w:pPr>
            <w:r w:rsidRPr="00DE6ABB">
              <w:lastRenderedPageBreak/>
              <w:t>Шаг аукциона, (руб.)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DE6ABB" w:rsidRDefault="00AE1AA2" w:rsidP="00CE2ED8">
            <w:pPr>
              <w:jc w:val="center"/>
            </w:pPr>
            <w:r w:rsidRPr="00DE6ABB">
              <w:t>Задаток, (руб.)</w:t>
            </w:r>
          </w:p>
        </w:tc>
      </w:tr>
      <w:tr w:rsidR="00AE1AA2" w:rsidRPr="00DE6ABB" w:rsidTr="00CE2ED8">
        <w:trPr>
          <w:trHeight w:val="45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AA2" w:rsidRPr="00DE6ABB" w:rsidRDefault="00AE1AA2" w:rsidP="00CE2ED8">
            <w:pPr>
              <w:widowControl w:val="0"/>
              <w:jc w:val="both"/>
              <w:rPr>
                <w:highlight w:val="yellow"/>
              </w:rPr>
            </w:pPr>
            <w:r>
              <w:lastRenderedPageBreak/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BE640F" w:rsidRDefault="00AE1AA2" w:rsidP="00CE2ED8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06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.202</w:t>
            </w:r>
            <w:r>
              <w:rPr>
                <w:sz w:val="16"/>
                <w:szCs w:val="16"/>
              </w:rPr>
              <w:t>3</w:t>
            </w:r>
            <w:r w:rsidRPr="0039767B">
              <w:rPr>
                <w:sz w:val="16"/>
                <w:szCs w:val="16"/>
              </w:rPr>
              <w:t xml:space="preserve">г в </w:t>
            </w:r>
            <w:r>
              <w:rPr>
                <w:sz w:val="16"/>
                <w:szCs w:val="16"/>
              </w:rPr>
              <w:t>12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.202</w:t>
            </w:r>
            <w:r>
              <w:rPr>
                <w:sz w:val="16"/>
                <w:szCs w:val="16"/>
              </w:rPr>
              <w:t>3</w:t>
            </w:r>
            <w:r w:rsidRPr="0039767B">
              <w:rPr>
                <w:sz w:val="16"/>
                <w:szCs w:val="16"/>
              </w:rPr>
              <w:t>г.</w:t>
            </w:r>
          </w:p>
          <w:p w:rsidR="00AE1AA2" w:rsidRPr="00BE640F" w:rsidRDefault="00AE1AA2" w:rsidP="00CE2ED8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>в 16.00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Pr="0039767B" w:rsidRDefault="00AE1AA2" w:rsidP="00CE2ED8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2023</w:t>
            </w:r>
          </w:p>
          <w:p w:rsidR="00AE1AA2" w:rsidRPr="00BE640F" w:rsidRDefault="00AE1AA2" w:rsidP="00CE2ED8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 xml:space="preserve">С </w:t>
            </w:r>
            <w:r>
              <w:rPr>
                <w:sz w:val="16"/>
                <w:szCs w:val="16"/>
              </w:rPr>
              <w:t>11 до 13.</w:t>
            </w:r>
            <w:r w:rsidRPr="0039767B">
              <w:rPr>
                <w:sz w:val="16"/>
                <w:szCs w:val="16"/>
              </w:rPr>
              <w:t>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39767B" w:rsidRDefault="00AE1AA2" w:rsidP="00CE2ED8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0031001</w:t>
            </w:r>
            <w:r w:rsidRPr="0039767B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E05C58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68,82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A2" w:rsidRPr="0039767B" w:rsidRDefault="00AE1AA2" w:rsidP="00CE2ED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1 605,50</w:t>
            </w:r>
          </w:p>
        </w:tc>
      </w:tr>
      <w:tr w:rsidR="00AE1AA2" w:rsidRPr="00624265" w:rsidTr="00CE2ED8">
        <w:trPr>
          <w:trHeight w:val="556"/>
        </w:trPr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A2" w:rsidRDefault="00AE1AA2" w:rsidP="00CE2ED8">
            <w:pPr>
              <w:widowControl w:val="0"/>
              <w:jc w:val="both"/>
              <w:rPr>
                <w:sz w:val="16"/>
                <w:szCs w:val="16"/>
              </w:rPr>
            </w:pPr>
            <w:r w:rsidRPr="00FE65A7">
              <w:rPr>
                <w:sz w:val="16"/>
                <w:szCs w:val="16"/>
              </w:rPr>
              <w:t xml:space="preserve">Местоположение земельного участка: Российской Федерация, Брянская область, Брянский муниципальный район, </w:t>
            </w:r>
            <w:r>
              <w:rPr>
                <w:sz w:val="16"/>
                <w:szCs w:val="16"/>
              </w:rPr>
              <w:t>Добрунское</w:t>
            </w:r>
            <w:r w:rsidRPr="00FE65A7">
              <w:rPr>
                <w:sz w:val="16"/>
                <w:szCs w:val="16"/>
              </w:rPr>
              <w:t xml:space="preserve"> сельское поселение</w:t>
            </w:r>
            <w:r>
              <w:rPr>
                <w:sz w:val="16"/>
                <w:szCs w:val="16"/>
              </w:rPr>
              <w:t>, с.Теменечи</w:t>
            </w:r>
            <w:r w:rsidRPr="00FE65A7">
              <w:rPr>
                <w:sz w:val="16"/>
                <w:szCs w:val="16"/>
              </w:rPr>
              <w:t xml:space="preserve">. Разрешенное использование: </w:t>
            </w:r>
            <w:r>
              <w:rPr>
                <w:sz w:val="16"/>
                <w:szCs w:val="16"/>
              </w:rPr>
              <w:t xml:space="preserve">хранение автотранспорта. </w:t>
            </w:r>
            <w:r w:rsidRPr="00FE65A7">
              <w:rPr>
                <w:sz w:val="16"/>
                <w:szCs w:val="16"/>
              </w:rPr>
              <w:t xml:space="preserve">Согласно Генеральному плану и  Правилами землепользования и застройки </w:t>
            </w:r>
            <w:r>
              <w:rPr>
                <w:sz w:val="16"/>
                <w:szCs w:val="16"/>
              </w:rPr>
              <w:t>Свенского</w:t>
            </w:r>
            <w:r w:rsidRPr="00FE65A7">
              <w:rPr>
                <w:sz w:val="16"/>
                <w:szCs w:val="16"/>
              </w:rPr>
              <w:t xml:space="preserve"> сельского поселения Брянского района Брянской области, данный земельный участок находится </w:t>
            </w:r>
            <w:r>
              <w:rPr>
                <w:sz w:val="16"/>
                <w:szCs w:val="16"/>
              </w:rPr>
              <w:t>в территориальной зоне Ж3 (зона застройки индивидуальными и блокированными жилыми домами)</w:t>
            </w:r>
            <w:r w:rsidRPr="00FE65A7">
              <w:rPr>
                <w:sz w:val="16"/>
                <w:szCs w:val="16"/>
              </w:rPr>
              <w:t xml:space="preserve">, категория земель: земли </w:t>
            </w:r>
            <w:r>
              <w:rPr>
                <w:sz w:val="16"/>
                <w:szCs w:val="16"/>
              </w:rPr>
              <w:t>населенных пунктов. Согласно сведениям публичной кадастровой карты Росреестра России земельный участок находится в третьей, пятой и шестой подзоне приаэродромной территории Аэродрома Брянск.</w:t>
            </w:r>
          </w:p>
          <w:p w:rsidR="00AE1AA2" w:rsidRDefault="00AE1AA2" w:rsidP="00CE2ED8">
            <w:pPr>
              <w:widowControl w:val="0"/>
              <w:jc w:val="both"/>
              <w:rPr>
                <w:sz w:val="16"/>
                <w:szCs w:val="16"/>
              </w:rPr>
            </w:pPr>
            <w:r w:rsidRPr="00FE65A7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535385">
              <w:rPr>
                <w:sz w:val="16"/>
                <w:szCs w:val="16"/>
              </w:rPr>
              <w:t xml:space="preserve">: </w:t>
            </w:r>
            <w:r w:rsidRPr="00700F50">
              <w:rPr>
                <w:sz w:val="16"/>
                <w:szCs w:val="16"/>
              </w:rPr>
              <w:t>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</w:t>
            </w:r>
            <w:r>
              <w:rPr>
                <w:sz w:val="16"/>
                <w:szCs w:val="16"/>
              </w:rPr>
              <w:t xml:space="preserve"> Для заключении договора об осуществлении технологического присоединения энергопринимающих устройств к электрическим сетям ООО «БрянскЭлектро» необходимо обратиться в адрес Общества с заявкой на технологическое присоединение с приложением необходимо пакета документов.</w:t>
            </w:r>
          </w:p>
          <w:p w:rsidR="00AE1AA2" w:rsidRDefault="00AE1AA2" w:rsidP="00CE2ED8">
            <w:pPr>
              <w:widowControl w:val="0"/>
              <w:jc w:val="both"/>
              <w:rPr>
                <w:sz w:val="16"/>
                <w:szCs w:val="16"/>
              </w:rPr>
            </w:pPr>
            <w:r w:rsidRPr="00FE65A7">
              <w:rPr>
                <w:b/>
                <w:sz w:val="16"/>
                <w:szCs w:val="16"/>
              </w:rPr>
              <w:t>Газоснабжени</w:t>
            </w:r>
            <w:r w:rsidRPr="00FD5DE0">
              <w:rPr>
                <w:b/>
                <w:sz w:val="16"/>
                <w:szCs w:val="16"/>
              </w:rPr>
              <w:t>е:</w:t>
            </w:r>
            <w:r w:rsidRPr="0053538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Подключение объекта капитального строительства к действующим газораспределительным сетям возможно. В границах указанного земельного участка сетей газораспределения нет.</w:t>
            </w:r>
          </w:p>
          <w:p w:rsidR="00AE1AA2" w:rsidRPr="00535385" w:rsidRDefault="00AE1AA2" w:rsidP="00CE2ED8">
            <w:pPr>
              <w:widowControl w:val="0"/>
              <w:jc w:val="both"/>
              <w:rPr>
                <w:sz w:val="16"/>
                <w:szCs w:val="16"/>
              </w:rPr>
            </w:pPr>
            <w:r w:rsidRPr="0052355A">
              <w:rPr>
                <w:b/>
                <w:sz w:val="16"/>
                <w:szCs w:val="16"/>
              </w:rPr>
              <w:t>Водоснабжение и водоотведение</w:t>
            </w:r>
            <w:r>
              <w:rPr>
                <w:b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 xml:space="preserve">Отсутствует возможность </w:t>
            </w:r>
            <w:r w:rsidRPr="0052355A">
              <w:rPr>
                <w:sz w:val="16"/>
                <w:szCs w:val="16"/>
              </w:rPr>
              <w:t>технологического присоединения к сетям водоотведения</w:t>
            </w:r>
            <w:r>
              <w:rPr>
                <w:sz w:val="16"/>
                <w:szCs w:val="16"/>
              </w:rPr>
              <w:t>. Присоединение к сетям водоснабжения возможно.</w:t>
            </w:r>
          </w:p>
        </w:tc>
      </w:tr>
    </w:tbl>
    <w:p w:rsidR="00AE1AA2" w:rsidRDefault="00AE1AA2" w:rsidP="00AE1AA2">
      <w:pPr>
        <w:ind w:firstLine="709"/>
        <w:jc w:val="both"/>
        <w:rPr>
          <w:sz w:val="24"/>
          <w:szCs w:val="24"/>
        </w:rPr>
      </w:pP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>Границы земельных участков определе</w:t>
      </w:r>
      <w:r>
        <w:rPr>
          <w:sz w:val="24"/>
          <w:szCs w:val="24"/>
        </w:rPr>
        <w:t>ны в соответствии с действующим за</w:t>
      </w:r>
      <w:r w:rsidRPr="004F7EE7">
        <w:rPr>
          <w:sz w:val="24"/>
          <w:szCs w:val="24"/>
        </w:rPr>
        <w:t xml:space="preserve">конодательством. 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  Ограничения использования земельных участков: в рамках договора </w:t>
      </w:r>
      <w:r>
        <w:rPr>
          <w:sz w:val="24"/>
          <w:szCs w:val="24"/>
        </w:rPr>
        <w:t>аренды</w:t>
      </w:r>
      <w:r w:rsidRPr="004F7EE7">
        <w:rPr>
          <w:sz w:val="24"/>
          <w:szCs w:val="24"/>
        </w:rPr>
        <w:t xml:space="preserve"> земельных участков.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b/>
          <w:sz w:val="24"/>
          <w:szCs w:val="24"/>
        </w:rPr>
        <w:t xml:space="preserve">Дата и время начала приема заявок: </w:t>
      </w:r>
      <w:r w:rsidRPr="004F7EE7">
        <w:rPr>
          <w:sz w:val="24"/>
          <w:szCs w:val="24"/>
        </w:rPr>
        <w:t>Прием заявок начинается</w:t>
      </w:r>
      <w:r w:rsidRPr="004F7EE7">
        <w:rPr>
          <w:b/>
          <w:sz w:val="24"/>
          <w:szCs w:val="24"/>
        </w:rPr>
        <w:t xml:space="preserve"> с </w:t>
      </w:r>
      <w:r>
        <w:rPr>
          <w:b/>
          <w:sz w:val="24"/>
          <w:szCs w:val="24"/>
        </w:rPr>
        <w:t>03.02</w:t>
      </w:r>
      <w:r w:rsidRPr="004F7EE7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3</w:t>
      </w:r>
      <w:r w:rsidRPr="004F7EE7">
        <w:rPr>
          <w:b/>
          <w:sz w:val="24"/>
          <w:szCs w:val="24"/>
        </w:rPr>
        <w:t>г</w:t>
      </w:r>
      <w:r w:rsidRPr="004F7EE7">
        <w:rPr>
          <w:sz w:val="24"/>
          <w:szCs w:val="24"/>
        </w:rPr>
        <w:t xml:space="preserve">. в 14:00. По рабочим дням с 09:00  до 13:00 и с 14:00 до 16:00 (в пятницу до 15:00),  по адресу организатора аукциона: Брянская область, Брянский район, с. Глинищево, ул. П.М. Яшенина д.9, каб.129. Заявки принимаются в письменном виде и по установленной форме при личном обращении, при предъявлении паспорта. В случае если от имени заявителя действует его представитель по доверенности, к заявке прилагается доверенность на осуществление действий от имени заявителя, оформленная в установленном порядке, или нотариально заверенная копия такой доверенности.                   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>Документы, представляемые заявителями для участия в аукционе: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 (в 2-х экземплярах);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>2) копии документов, удостоверяющих личность заявителя (для граждан) (ксерокопия паспорта всех страниц);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4) документы, подтверждающие внесение задатка (чек или  платежное поручение).        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          Представление документов, подтверждающих внесение задатка, признается заключением соглашения о задатке.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          Заявка составляется в 2 экземплярах, один из которых остается у организатора торгов, другой – у претендента.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  Порядок  приема заявок:</w:t>
      </w:r>
      <w:r w:rsidRPr="004F7EE7">
        <w:rPr>
          <w:sz w:val="24"/>
          <w:szCs w:val="24"/>
        </w:rPr>
        <w:tab/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         Один заявитель имеет право подать только одну заявку.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  Заявка на участие в аукционе, поступившая по истечении срока приема заявок, возвращается заявителю в день ее поступления.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3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 xml:space="preserve">          Для участия в аукционе претендентами вносится задаток с </w:t>
      </w:r>
      <w:r>
        <w:rPr>
          <w:b/>
          <w:sz w:val="24"/>
          <w:szCs w:val="24"/>
        </w:rPr>
        <w:t>03.02</w:t>
      </w:r>
      <w:r w:rsidRPr="004F7EE7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3</w:t>
      </w:r>
      <w:r w:rsidRPr="004F7EE7">
        <w:rPr>
          <w:b/>
          <w:sz w:val="24"/>
          <w:szCs w:val="24"/>
        </w:rPr>
        <w:t>г. Срок поступления задатка на расчетный счет организатора торгов – на дату рассмотрения заявок по следующим реквизитам: Получатель задатка – УФК по Брянской области (КУМИ Брянского района)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lastRenderedPageBreak/>
        <w:t>ОТДЕЛЕНИЕ БРЯНСК БАНКА РОССИИ // УФК по Брянской области г.Брянск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 xml:space="preserve">л/с 05273006560 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>р/с №03232643156080002700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 xml:space="preserve">ИНН 3207005353  КПП 320701001  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 xml:space="preserve">ОКТМО 15608444 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>БИК 011501101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>Назначение платежа – задаток за участие в аукционе, местоположение участка. Исполнение обязанности по внесению суммы задатка третьими лицами не допускается.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>Документом, подтверждающим поступление задатка на счет организатора аукциона, является выписка со счета организатора аукциона. Задаток, внесенный лицом, признанным  победителем аукциона засчитывается в оплату предмета аукциона. Организатор аукциона в течение 3 рабочих дней со дня подписания протокола о результатах аукциона возвращает задаток лицам, участвовавшим в аукционе, но не победившим в нем.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>Задаток, внесенный лицом, признанным победителем аукциона, с которым проект договора купли-продажи земельного участка заключается в соответствии с п.13, 14, или 20 ст. 39.12 Земельного кодекса РФ, засчитывается в счет оплаты приобретаемого земельного участка. Задатки, внесенные этими лицами, не заключившими в установленном законодательством порядке договора купли-продажи земельного участка вследствие уклонения от заключения договора, не возвращаются.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b/>
          <w:sz w:val="24"/>
          <w:szCs w:val="24"/>
        </w:rPr>
        <w:t xml:space="preserve">Время рассмотрения заявок: с 11:00 до 13:00  </w:t>
      </w:r>
      <w:r w:rsidRPr="004F7EE7">
        <w:rPr>
          <w:sz w:val="24"/>
          <w:szCs w:val="24"/>
        </w:rPr>
        <w:t>по адресу: Брянская область, Брянский район, с. Глинищево, ул. П.М. Яшенина д.9, каб.129.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  В день рассмотрения заявок комиссия рассматривает заявки и документы заявителей, устанавливает факт поступления от заявителей задатков на основании выписок с расчетного счета организатора аукциона. По результатам рассмотрения документов комиссия принимает решение о допуске заявителей к участию в аукционе или об отказе в допуске к участию в нем, которое оформляется протоколом. Заявитель, признанный участником аукциона, становится участником аукциона с даты подписания организатором аукциона протокола рассмотрения заявок. 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протокола.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>Организатор аукциона возвращает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В случае,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заявок, обязан направить заявителю три экземпляра подписанного проекта договора купли-продажи земельного участка. 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купли-продажи земельного участка.</w:t>
      </w:r>
    </w:p>
    <w:p w:rsidR="00AE1AA2" w:rsidRPr="004F7EE7" w:rsidRDefault="00AE1AA2" w:rsidP="00AE1AA2">
      <w:pPr>
        <w:ind w:firstLine="709"/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>Порядок проведения аукционов: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lastRenderedPageBreak/>
        <w:t>а) аукцион ведет аукционист;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 и порядка проведения аукциона;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заключить договор купли-продажи в соответствии с этой ценой;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>г) каждую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>д) при отсутствии участников аукциона, готовых заключить договор купли-продажи в соответствии с названным аукционистом  цены за земельный участок, аукционист повторяет эту цену 3 раза.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Если после троекратного объявления очередной цены ни один из участников аукциона не поднял билет, аукцион завершается. 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>е) по завершении аукциона аукционист объявляет установленную плату за земельный участок и номер билета победителя аукциона.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          Победителем аукциона признается участник аукциона, предложивший наибольшую плату за земельный участок. Результаты аукциона оформляются протоколом, который подписывается в день проведения аукциона по адресу: Брянская область, Брянский район, с. Глинищево, ул. П.М. Яшенина д.9, каб.129.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        Организатор аукциона объявляет о принятом решении на месте и в день проведения аукциона.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F7EE7">
        <w:rPr>
          <w:sz w:val="24"/>
          <w:szCs w:val="24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AE1AA2" w:rsidRDefault="00AE1AA2" w:rsidP="00AE1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4F7EE7">
        <w:rPr>
          <w:sz w:val="24"/>
          <w:szCs w:val="24"/>
        </w:rPr>
        <w:t xml:space="preserve">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</w:t>
      </w:r>
      <w:r>
        <w:rPr>
          <w:sz w:val="24"/>
          <w:szCs w:val="24"/>
        </w:rPr>
        <w:t xml:space="preserve">аренды </w:t>
      </w:r>
      <w:r w:rsidRPr="004F7EE7">
        <w:rPr>
          <w:sz w:val="24"/>
          <w:szCs w:val="24"/>
        </w:rPr>
        <w:t xml:space="preserve">земельного участка в десятидневный срок со дня составления протокола о результатах аукциона. </w:t>
      </w:r>
      <w:r>
        <w:rPr>
          <w:sz w:val="24"/>
          <w:szCs w:val="24"/>
        </w:rPr>
        <w:t xml:space="preserve">     </w:t>
      </w:r>
    </w:p>
    <w:p w:rsidR="00AE1AA2" w:rsidRDefault="00AE1AA2" w:rsidP="00AE1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4F7EE7">
        <w:rPr>
          <w:sz w:val="24"/>
          <w:szCs w:val="24"/>
        </w:rPr>
        <w:t xml:space="preserve">При этом плата за земельный участок определяется в размере, предложенном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</w:t>
      </w:r>
      <w:r>
        <w:rPr>
          <w:sz w:val="24"/>
          <w:szCs w:val="24"/>
        </w:rPr>
        <w:t xml:space="preserve">        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4F7EE7">
        <w:rPr>
          <w:sz w:val="24"/>
          <w:szCs w:val="24"/>
        </w:rPr>
        <w:t>Не допускается заключение указанных договоров ранее, чем через десять дней со дня размещения информации о результатах аукциона на официальном сайте.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 w:rsidRPr="004F7EE7">
        <w:rPr>
          <w:sz w:val="24"/>
          <w:szCs w:val="24"/>
        </w:rPr>
        <w:t xml:space="preserve">         Организатор аукционов вправе отказаться от проведения аукционов не позднее, чем за три дня до дня проведения аукционов.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4F7EE7">
        <w:rPr>
          <w:sz w:val="24"/>
          <w:szCs w:val="24"/>
        </w:rPr>
        <w:t>Заявитель не допускается к участию в аукционе в следующих случаях: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F7EE7">
        <w:rPr>
          <w:sz w:val="24"/>
          <w:szCs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F7EE7">
        <w:rPr>
          <w:sz w:val="24"/>
          <w:szCs w:val="24"/>
        </w:rPr>
        <w:t>2) непоступление задатка на дату рассмотрения заявок на участие в аукционе;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F7EE7">
        <w:rPr>
          <w:sz w:val="24"/>
          <w:szCs w:val="24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участок;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F7EE7">
        <w:rPr>
          <w:sz w:val="24"/>
          <w:szCs w:val="24"/>
        </w:rPr>
        <w:t>4) наличие сведений о заявителе, об учредителях (участниках), о членах коллегиальных ис</w:t>
      </w:r>
      <w:r>
        <w:rPr>
          <w:sz w:val="24"/>
          <w:szCs w:val="24"/>
        </w:rPr>
        <w:t xml:space="preserve">полнительных органов заявителя, </w:t>
      </w:r>
      <w:r w:rsidRPr="004F7EE7">
        <w:rPr>
          <w:sz w:val="24"/>
          <w:szCs w:val="24"/>
        </w:rPr>
        <w:t>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F7EE7">
        <w:rPr>
          <w:sz w:val="24"/>
          <w:szCs w:val="24"/>
        </w:rPr>
        <w:t>Победитель аукциона производит оплату за земельный участок, определенную на аукционе, в течение 10 банковских дней со дня подписания договора купли-продажи земельного участка.</w:t>
      </w:r>
    </w:p>
    <w:p w:rsidR="00AE1AA2" w:rsidRPr="004F7EE7" w:rsidRDefault="00AE1AA2" w:rsidP="00AE1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F7EE7">
        <w:rPr>
          <w:sz w:val="24"/>
          <w:szCs w:val="24"/>
        </w:rPr>
        <w:t xml:space="preserve">Продажа </w:t>
      </w:r>
      <w:r>
        <w:rPr>
          <w:sz w:val="24"/>
          <w:szCs w:val="24"/>
        </w:rPr>
        <w:t xml:space="preserve">права на заключение договора аренды </w:t>
      </w:r>
      <w:r w:rsidRPr="004F7EE7">
        <w:rPr>
          <w:sz w:val="24"/>
          <w:szCs w:val="24"/>
        </w:rPr>
        <w:t>земельного участка, определенного на аукционе, осуществляется по следующим реквизитам: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lastRenderedPageBreak/>
        <w:t>Получатель - УФК по Брянской области (КУМИ Брянского района)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>ОТДЕЛЕНИЕ БРЯНСК БАНКА РОССИИ // УФК по Брянско</w:t>
      </w:r>
      <w:r>
        <w:rPr>
          <w:b/>
          <w:sz w:val="24"/>
          <w:szCs w:val="24"/>
        </w:rPr>
        <w:t xml:space="preserve">й области </w:t>
      </w:r>
      <w:r w:rsidRPr="004F7EE7">
        <w:rPr>
          <w:b/>
          <w:sz w:val="24"/>
          <w:szCs w:val="24"/>
        </w:rPr>
        <w:t>г.Брянск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>л/сч  04273006560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>р/с 03100643000000012700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>ИНН 3207005353 КПП 320701001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 xml:space="preserve">ЕКС 40102810245370000019 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>БИК 011501101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 w:rsidRPr="004F7EE7">
        <w:rPr>
          <w:b/>
          <w:sz w:val="24"/>
          <w:szCs w:val="24"/>
        </w:rPr>
        <w:t>ОКТМО 15608444</w:t>
      </w:r>
    </w:p>
    <w:p w:rsidR="00AE1AA2" w:rsidRPr="004F7EE7" w:rsidRDefault="00AE1AA2" w:rsidP="00AE1A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КБК 11111406013050000120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>Осмотр земельных участков на местности проводится претендентами самостоятельно.</w:t>
      </w:r>
    </w:p>
    <w:p w:rsidR="00AE1AA2" w:rsidRPr="004F7EE7" w:rsidRDefault="00AE1AA2" w:rsidP="00AE1AA2">
      <w:pPr>
        <w:ind w:firstLine="709"/>
        <w:jc w:val="both"/>
        <w:rPr>
          <w:sz w:val="24"/>
          <w:szCs w:val="24"/>
        </w:rPr>
      </w:pPr>
      <w:r w:rsidRPr="004F7EE7">
        <w:rPr>
          <w:sz w:val="24"/>
          <w:szCs w:val="24"/>
        </w:rPr>
        <w:t>Получить дополнительную информацию, необходимые материалы, соответствующие документы, необходимые для проведения аукциона, ознакомиться с формой заявки, с документацией, характеризующей предмет аукциона, подать заявку на участие в аукционе можно по месту приема заявок со дня опубликования настоящего извещения ежедневно в рабочие дни с 9:00 до 13:00 и с 14:00 до 16:00</w:t>
      </w:r>
      <w:r>
        <w:rPr>
          <w:sz w:val="24"/>
          <w:szCs w:val="24"/>
        </w:rPr>
        <w:t xml:space="preserve"> </w:t>
      </w:r>
      <w:r w:rsidRPr="004F7EE7">
        <w:rPr>
          <w:sz w:val="24"/>
          <w:szCs w:val="24"/>
        </w:rPr>
        <w:t>(в пятницу до 15:00 часов) по адресу: Бр</w:t>
      </w:r>
      <w:r>
        <w:rPr>
          <w:sz w:val="24"/>
          <w:szCs w:val="24"/>
        </w:rPr>
        <w:t xml:space="preserve">янская область, Брянский район, </w:t>
      </w:r>
      <w:r w:rsidRPr="004F7EE7">
        <w:rPr>
          <w:sz w:val="24"/>
          <w:szCs w:val="24"/>
        </w:rPr>
        <w:t xml:space="preserve">с. Глинищево, ул. П.М. Яшенина д.9, каб.129. тел.94-12-60. Все вопросы, касающиеся проведения аукциона по продаже </w:t>
      </w:r>
      <w:r>
        <w:rPr>
          <w:sz w:val="24"/>
          <w:szCs w:val="24"/>
        </w:rPr>
        <w:t xml:space="preserve">права на заключение договора аренды </w:t>
      </w:r>
      <w:r w:rsidRPr="004F7EE7">
        <w:rPr>
          <w:sz w:val="24"/>
          <w:szCs w:val="24"/>
        </w:rPr>
        <w:t>земельного участка, не нашедшие отражения в настоящем сообщении, регулируются в соответствии с требованиями законодательства Российской Федерации.</w:t>
      </w:r>
    </w:p>
    <w:p w:rsidR="00242704" w:rsidRPr="00CD46A4" w:rsidRDefault="00AE1AA2" w:rsidP="006F7EA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9757D" w:rsidRPr="0039757D">
        <w:rPr>
          <w:sz w:val="24"/>
          <w:szCs w:val="24"/>
        </w:rPr>
        <w:t>Проект договора аренды земельного участка, форма заявки, выписка из Правил землепользования и застройки территории сельского поселения, технические условия подключения объекта к сетям инженерно-технического обеспечения</w:t>
      </w:r>
      <w:r w:rsidR="00242704" w:rsidRPr="00CD46A4">
        <w:rPr>
          <w:sz w:val="24"/>
          <w:szCs w:val="24"/>
        </w:rPr>
        <w:t xml:space="preserve">размещены </w:t>
      </w:r>
      <w:r w:rsidR="0039757D">
        <w:rPr>
          <w:sz w:val="24"/>
          <w:szCs w:val="24"/>
        </w:rPr>
        <w:t xml:space="preserve">на  официальном сайте торгов РФ </w:t>
      </w:r>
      <w:r w:rsidR="00242704" w:rsidRPr="0039757D">
        <w:rPr>
          <w:sz w:val="24"/>
          <w:szCs w:val="24"/>
          <w:u w:val="single"/>
        </w:rPr>
        <w:t>www.torgi.gov.ru</w:t>
      </w:r>
      <w:r w:rsidR="00242704" w:rsidRPr="00CD46A4">
        <w:rPr>
          <w:sz w:val="24"/>
          <w:szCs w:val="24"/>
        </w:rPr>
        <w:t xml:space="preserve">, а также </w:t>
      </w:r>
      <w:r w:rsidR="005402FB" w:rsidRPr="00CD46A4">
        <w:rPr>
          <w:sz w:val="24"/>
          <w:szCs w:val="24"/>
        </w:rPr>
        <w:t>информационное сообщение</w:t>
      </w:r>
      <w:r w:rsidR="00242704" w:rsidRPr="00CD46A4">
        <w:rPr>
          <w:sz w:val="24"/>
          <w:szCs w:val="24"/>
        </w:rPr>
        <w:t xml:space="preserve"> размещено в газете «Деснянская правда».</w:t>
      </w:r>
    </w:p>
    <w:p w:rsidR="000925C4" w:rsidRPr="00811792" w:rsidRDefault="000925C4" w:rsidP="00CD46A4">
      <w:pPr>
        <w:ind w:right="-172" w:firstLine="709"/>
        <w:rPr>
          <w:sz w:val="27"/>
          <w:szCs w:val="27"/>
        </w:rPr>
      </w:pPr>
    </w:p>
    <w:sectPr w:rsidR="000925C4" w:rsidRPr="00811792" w:rsidSect="00522412">
      <w:footerReference w:type="even" r:id="rId8"/>
      <w:footerReference w:type="default" r:id="rId9"/>
      <w:pgSz w:w="11906" w:h="16838"/>
      <w:pgMar w:top="993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B7E" w:rsidRDefault="00455B7E">
      <w:r>
        <w:separator/>
      </w:r>
    </w:p>
  </w:endnote>
  <w:endnote w:type="continuationSeparator" w:id="1">
    <w:p w:rsidR="00455B7E" w:rsidRDefault="00455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3CF" w:rsidRDefault="00BC778F" w:rsidP="00A128A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2A53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A53CF" w:rsidRDefault="002A53C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3CF" w:rsidRDefault="00BC778F" w:rsidP="00A128A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2A53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E1AA2">
      <w:rPr>
        <w:rStyle w:val="aa"/>
        <w:noProof/>
      </w:rPr>
      <w:t>1</w:t>
    </w:r>
    <w:r>
      <w:rPr>
        <w:rStyle w:val="aa"/>
      </w:rPr>
      <w:fldChar w:fldCharType="end"/>
    </w:r>
  </w:p>
  <w:p w:rsidR="002A53CF" w:rsidRDefault="002A53C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B7E" w:rsidRDefault="00455B7E">
      <w:r>
        <w:separator/>
      </w:r>
    </w:p>
  </w:footnote>
  <w:footnote w:type="continuationSeparator" w:id="1">
    <w:p w:rsidR="00455B7E" w:rsidRDefault="00455B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A5F70"/>
    <w:multiLevelType w:val="hybridMultilevel"/>
    <w:tmpl w:val="07F0E990"/>
    <w:lvl w:ilvl="0" w:tplc="1F789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AC13306"/>
    <w:multiLevelType w:val="hybridMultilevel"/>
    <w:tmpl w:val="E78EF6EC"/>
    <w:lvl w:ilvl="0" w:tplc="911A0F9A">
      <w:numFmt w:val="bullet"/>
      <w:lvlText w:val=""/>
      <w:lvlJc w:val="left"/>
      <w:pPr>
        <w:tabs>
          <w:tab w:val="num" w:pos="1740"/>
        </w:tabs>
        <w:ind w:left="1740" w:hanging="102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5C12C2D"/>
    <w:multiLevelType w:val="hybridMultilevel"/>
    <w:tmpl w:val="FEE2B030"/>
    <w:lvl w:ilvl="0" w:tplc="7FFA2E06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9025E1"/>
    <w:rsid w:val="00001750"/>
    <w:rsid w:val="00001BDD"/>
    <w:rsid w:val="00002EE4"/>
    <w:rsid w:val="00006140"/>
    <w:rsid w:val="00010D98"/>
    <w:rsid w:val="0001339B"/>
    <w:rsid w:val="00020624"/>
    <w:rsid w:val="0002364B"/>
    <w:rsid w:val="00023C24"/>
    <w:rsid w:val="000248F6"/>
    <w:rsid w:val="00030C28"/>
    <w:rsid w:val="00031D4F"/>
    <w:rsid w:val="000320FB"/>
    <w:rsid w:val="00045FE1"/>
    <w:rsid w:val="0005393E"/>
    <w:rsid w:val="0005475D"/>
    <w:rsid w:val="00061A2D"/>
    <w:rsid w:val="00061F27"/>
    <w:rsid w:val="00066646"/>
    <w:rsid w:val="00070B1B"/>
    <w:rsid w:val="00083419"/>
    <w:rsid w:val="00083AE8"/>
    <w:rsid w:val="00085A02"/>
    <w:rsid w:val="00085E3B"/>
    <w:rsid w:val="000866CD"/>
    <w:rsid w:val="000925C4"/>
    <w:rsid w:val="00093538"/>
    <w:rsid w:val="00097B24"/>
    <w:rsid w:val="000A1103"/>
    <w:rsid w:val="000A273C"/>
    <w:rsid w:val="000A2CBE"/>
    <w:rsid w:val="000A3D07"/>
    <w:rsid w:val="000C0793"/>
    <w:rsid w:val="000C1CB7"/>
    <w:rsid w:val="000C5662"/>
    <w:rsid w:val="000C606F"/>
    <w:rsid w:val="000D3728"/>
    <w:rsid w:val="000D4FD1"/>
    <w:rsid w:val="000D666D"/>
    <w:rsid w:val="000E0F64"/>
    <w:rsid w:val="000F230E"/>
    <w:rsid w:val="000F4A15"/>
    <w:rsid w:val="000F5034"/>
    <w:rsid w:val="000F7C6C"/>
    <w:rsid w:val="00101C9D"/>
    <w:rsid w:val="0010369D"/>
    <w:rsid w:val="00105F06"/>
    <w:rsid w:val="001102A6"/>
    <w:rsid w:val="0011148B"/>
    <w:rsid w:val="001135AC"/>
    <w:rsid w:val="00113B7D"/>
    <w:rsid w:val="0011543B"/>
    <w:rsid w:val="001208B2"/>
    <w:rsid w:val="00124034"/>
    <w:rsid w:val="0012642E"/>
    <w:rsid w:val="00127096"/>
    <w:rsid w:val="00127C34"/>
    <w:rsid w:val="00130A8A"/>
    <w:rsid w:val="001316F4"/>
    <w:rsid w:val="00133858"/>
    <w:rsid w:val="0014404D"/>
    <w:rsid w:val="00145AAA"/>
    <w:rsid w:val="001462DF"/>
    <w:rsid w:val="00146911"/>
    <w:rsid w:val="0014752E"/>
    <w:rsid w:val="001511B6"/>
    <w:rsid w:val="00151C80"/>
    <w:rsid w:val="001521AE"/>
    <w:rsid w:val="00153B22"/>
    <w:rsid w:val="0015419D"/>
    <w:rsid w:val="0016399D"/>
    <w:rsid w:val="001640ED"/>
    <w:rsid w:val="00164394"/>
    <w:rsid w:val="001670E2"/>
    <w:rsid w:val="00170C7C"/>
    <w:rsid w:val="001725C5"/>
    <w:rsid w:val="00181697"/>
    <w:rsid w:val="00184312"/>
    <w:rsid w:val="00186B99"/>
    <w:rsid w:val="00186D9D"/>
    <w:rsid w:val="001903FC"/>
    <w:rsid w:val="00190AF9"/>
    <w:rsid w:val="00193016"/>
    <w:rsid w:val="00193662"/>
    <w:rsid w:val="001A080E"/>
    <w:rsid w:val="001A16D9"/>
    <w:rsid w:val="001A5A5B"/>
    <w:rsid w:val="001A5C05"/>
    <w:rsid w:val="001A6383"/>
    <w:rsid w:val="001A6A9F"/>
    <w:rsid w:val="001B117E"/>
    <w:rsid w:val="001B12BF"/>
    <w:rsid w:val="001B1417"/>
    <w:rsid w:val="001B1602"/>
    <w:rsid w:val="001B2014"/>
    <w:rsid w:val="001B36ED"/>
    <w:rsid w:val="001C6E39"/>
    <w:rsid w:val="001D0783"/>
    <w:rsid w:val="001D1295"/>
    <w:rsid w:val="001D20CD"/>
    <w:rsid w:val="001D3D03"/>
    <w:rsid w:val="001D460F"/>
    <w:rsid w:val="001D484F"/>
    <w:rsid w:val="001E1B4B"/>
    <w:rsid w:val="001F3388"/>
    <w:rsid w:val="001F456D"/>
    <w:rsid w:val="00204A9F"/>
    <w:rsid w:val="00206D46"/>
    <w:rsid w:val="00211A29"/>
    <w:rsid w:val="00211DA9"/>
    <w:rsid w:val="00213F50"/>
    <w:rsid w:val="0022444C"/>
    <w:rsid w:val="00224F43"/>
    <w:rsid w:val="0022617E"/>
    <w:rsid w:val="00232776"/>
    <w:rsid w:val="0023383B"/>
    <w:rsid w:val="00240E1E"/>
    <w:rsid w:val="00242704"/>
    <w:rsid w:val="0024509C"/>
    <w:rsid w:val="002454EB"/>
    <w:rsid w:val="00246DF2"/>
    <w:rsid w:val="00247DAF"/>
    <w:rsid w:val="00250A1E"/>
    <w:rsid w:val="00250D47"/>
    <w:rsid w:val="002518CE"/>
    <w:rsid w:val="00251B7C"/>
    <w:rsid w:val="002560A6"/>
    <w:rsid w:val="00272337"/>
    <w:rsid w:val="00272E6F"/>
    <w:rsid w:val="00275D7E"/>
    <w:rsid w:val="00276134"/>
    <w:rsid w:val="002766FA"/>
    <w:rsid w:val="00281354"/>
    <w:rsid w:val="00285524"/>
    <w:rsid w:val="00290E36"/>
    <w:rsid w:val="002945D5"/>
    <w:rsid w:val="002A53CF"/>
    <w:rsid w:val="002A5AC9"/>
    <w:rsid w:val="002A7DAA"/>
    <w:rsid w:val="002C2E3E"/>
    <w:rsid w:val="002C7164"/>
    <w:rsid w:val="002D07C7"/>
    <w:rsid w:val="002D097D"/>
    <w:rsid w:val="002D4CCE"/>
    <w:rsid w:val="002D51CD"/>
    <w:rsid w:val="002D5BAB"/>
    <w:rsid w:val="002D5F24"/>
    <w:rsid w:val="002D6D9B"/>
    <w:rsid w:val="002D7D28"/>
    <w:rsid w:val="002E039A"/>
    <w:rsid w:val="002E37C9"/>
    <w:rsid w:val="002E3B76"/>
    <w:rsid w:val="002E45BE"/>
    <w:rsid w:val="002E6822"/>
    <w:rsid w:val="002F2472"/>
    <w:rsid w:val="002F363F"/>
    <w:rsid w:val="002F3E42"/>
    <w:rsid w:val="00301739"/>
    <w:rsid w:val="003074AC"/>
    <w:rsid w:val="00311978"/>
    <w:rsid w:val="00311A9D"/>
    <w:rsid w:val="00316351"/>
    <w:rsid w:val="00317DCC"/>
    <w:rsid w:val="00321E9C"/>
    <w:rsid w:val="00330125"/>
    <w:rsid w:val="003312E5"/>
    <w:rsid w:val="00334738"/>
    <w:rsid w:val="00343110"/>
    <w:rsid w:val="00345C47"/>
    <w:rsid w:val="00346828"/>
    <w:rsid w:val="003478B4"/>
    <w:rsid w:val="00351FC4"/>
    <w:rsid w:val="00352EE4"/>
    <w:rsid w:val="00357125"/>
    <w:rsid w:val="00361E69"/>
    <w:rsid w:val="003646D8"/>
    <w:rsid w:val="00364921"/>
    <w:rsid w:val="00365E38"/>
    <w:rsid w:val="00367EA2"/>
    <w:rsid w:val="00372882"/>
    <w:rsid w:val="00372BFD"/>
    <w:rsid w:val="00375F2F"/>
    <w:rsid w:val="00375FC6"/>
    <w:rsid w:val="00377059"/>
    <w:rsid w:val="003806C9"/>
    <w:rsid w:val="0039757D"/>
    <w:rsid w:val="003A374C"/>
    <w:rsid w:val="003A6367"/>
    <w:rsid w:val="003B452E"/>
    <w:rsid w:val="003B6FBC"/>
    <w:rsid w:val="003C224C"/>
    <w:rsid w:val="003C3190"/>
    <w:rsid w:val="003C43BE"/>
    <w:rsid w:val="003C5CC9"/>
    <w:rsid w:val="003C5D84"/>
    <w:rsid w:val="003D02F8"/>
    <w:rsid w:val="003E0387"/>
    <w:rsid w:val="003E08AA"/>
    <w:rsid w:val="003E4010"/>
    <w:rsid w:val="003F4A6C"/>
    <w:rsid w:val="003F745B"/>
    <w:rsid w:val="00400403"/>
    <w:rsid w:val="00403879"/>
    <w:rsid w:val="00405C0D"/>
    <w:rsid w:val="0040696B"/>
    <w:rsid w:val="004109DA"/>
    <w:rsid w:val="004163E5"/>
    <w:rsid w:val="004177C5"/>
    <w:rsid w:val="004213B8"/>
    <w:rsid w:val="00423A11"/>
    <w:rsid w:val="00425064"/>
    <w:rsid w:val="00425D9F"/>
    <w:rsid w:val="00427A93"/>
    <w:rsid w:val="00431EDE"/>
    <w:rsid w:val="00434358"/>
    <w:rsid w:val="00442E0B"/>
    <w:rsid w:val="00443448"/>
    <w:rsid w:val="00444B99"/>
    <w:rsid w:val="00445694"/>
    <w:rsid w:val="00450119"/>
    <w:rsid w:val="0045199B"/>
    <w:rsid w:val="00452471"/>
    <w:rsid w:val="004524CC"/>
    <w:rsid w:val="00452A2C"/>
    <w:rsid w:val="00454471"/>
    <w:rsid w:val="00454A94"/>
    <w:rsid w:val="00455B7E"/>
    <w:rsid w:val="004609FA"/>
    <w:rsid w:val="004707CB"/>
    <w:rsid w:val="00471B02"/>
    <w:rsid w:val="00473752"/>
    <w:rsid w:val="00474D3B"/>
    <w:rsid w:val="00487001"/>
    <w:rsid w:val="0049303A"/>
    <w:rsid w:val="004940C2"/>
    <w:rsid w:val="004951B5"/>
    <w:rsid w:val="004959E3"/>
    <w:rsid w:val="004A1F0E"/>
    <w:rsid w:val="004A52F9"/>
    <w:rsid w:val="004B0615"/>
    <w:rsid w:val="004B0FBA"/>
    <w:rsid w:val="004C23CD"/>
    <w:rsid w:val="004C4E0C"/>
    <w:rsid w:val="004C596A"/>
    <w:rsid w:val="004C6988"/>
    <w:rsid w:val="004C73BF"/>
    <w:rsid w:val="004D44FA"/>
    <w:rsid w:val="004D55A9"/>
    <w:rsid w:val="004D5A7A"/>
    <w:rsid w:val="00504865"/>
    <w:rsid w:val="00504E01"/>
    <w:rsid w:val="00506D98"/>
    <w:rsid w:val="00516C09"/>
    <w:rsid w:val="0052169E"/>
    <w:rsid w:val="00522412"/>
    <w:rsid w:val="00526BE0"/>
    <w:rsid w:val="005276DA"/>
    <w:rsid w:val="00536B54"/>
    <w:rsid w:val="005402FB"/>
    <w:rsid w:val="00542A80"/>
    <w:rsid w:val="00542E34"/>
    <w:rsid w:val="005435B3"/>
    <w:rsid w:val="00547AB2"/>
    <w:rsid w:val="00547B1F"/>
    <w:rsid w:val="00550222"/>
    <w:rsid w:val="00551463"/>
    <w:rsid w:val="00561130"/>
    <w:rsid w:val="00561BC3"/>
    <w:rsid w:val="00563AA8"/>
    <w:rsid w:val="005650EC"/>
    <w:rsid w:val="00573316"/>
    <w:rsid w:val="00581763"/>
    <w:rsid w:val="005829AE"/>
    <w:rsid w:val="00585651"/>
    <w:rsid w:val="005A07EA"/>
    <w:rsid w:val="005A1D71"/>
    <w:rsid w:val="005A4AAC"/>
    <w:rsid w:val="005A79B2"/>
    <w:rsid w:val="005B0077"/>
    <w:rsid w:val="005B5754"/>
    <w:rsid w:val="005C0F1D"/>
    <w:rsid w:val="005C42A2"/>
    <w:rsid w:val="005C75BB"/>
    <w:rsid w:val="005C79A2"/>
    <w:rsid w:val="005D34CD"/>
    <w:rsid w:val="005E1D80"/>
    <w:rsid w:val="005E4E7D"/>
    <w:rsid w:val="005F091E"/>
    <w:rsid w:val="005F3B04"/>
    <w:rsid w:val="005F53AE"/>
    <w:rsid w:val="0060049E"/>
    <w:rsid w:val="00601BB1"/>
    <w:rsid w:val="00602052"/>
    <w:rsid w:val="0060340A"/>
    <w:rsid w:val="00612300"/>
    <w:rsid w:val="00613623"/>
    <w:rsid w:val="00614A9C"/>
    <w:rsid w:val="00620C50"/>
    <w:rsid w:val="00620D56"/>
    <w:rsid w:val="00622CEE"/>
    <w:rsid w:val="00622E73"/>
    <w:rsid w:val="0063229E"/>
    <w:rsid w:val="00633A97"/>
    <w:rsid w:val="0063438C"/>
    <w:rsid w:val="00637064"/>
    <w:rsid w:val="00640FDD"/>
    <w:rsid w:val="006447DC"/>
    <w:rsid w:val="006478B1"/>
    <w:rsid w:val="006507FF"/>
    <w:rsid w:val="006514FA"/>
    <w:rsid w:val="00657EB1"/>
    <w:rsid w:val="006602A8"/>
    <w:rsid w:val="00663604"/>
    <w:rsid w:val="006701BC"/>
    <w:rsid w:val="00673039"/>
    <w:rsid w:val="006733E5"/>
    <w:rsid w:val="00674DAC"/>
    <w:rsid w:val="00677326"/>
    <w:rsid w:val="00686DF9"/>
    <w:rsid w:val="00690358"/>
    <w:rsid w:val="00692B6A"/>
    <w:rsid w:val="0069431C"/>
    <w:rsid w:val="006A1D8E"/>
    <w:rsid w:val="006B0236"/>
    <w:rsid w:val="006B30D0"/>
    <w:rsid w:val="006B4B47"/>
    <w:rsid w:val="006B62FE"/>
    <w:rsid w:val="006B6F4C"/>
    <w:rsid w:val="006C317A"/>
    <w:rsid w:val="006C5D03"/>
    <w:rsid w:val="006C7E9F"/>
    <w:rsid w:val="006D6BE1"/>
    <w:rsid w:val="006E124B"/>
    <w:rsid w:val="006E171F"/>
    <w:rsid w:val="006F2DAA"/>
    <w:rsid w:val="006F7EAB"/>
    <w:rsid w:val="00700AE6"/>
    <w:rsid w:val="00707264"/>
    <w:rsid w:val="00713B69"/>
    <w:rsid w:val="00717E61"/>
    <w:rsid w:val="00726DB3"/>
    <w:rsid w:val="00727B6D"/>
    <w:rsid w:val="007300A2"/>
    <w:rsid w:val="00733BAE"/>
    <w:rsid w:val="00736E3A"/>
    <w:rsid w:val="00737D36"/>
    <w:rsid w:val="00740EC6"/>
    <w:rsid w:val="00741577"/>
    <w:rsid w:val="00752586"/>
    <w:rsid w:val="007600A5"/>
    <w:rsid w:val="00761929"/>
    <w:rsid w:val="00761C55"/>
    <w:rsid w:val="00762C1C"/>
    <w:rsid w:val="00764E7A"/>
    <w:rsid w:val="007667D1"/>
    <w:rsid w:val="00770CC3"/>
    <w:rsid w:val="00777E23"/>
    <w:rsid w:val="00785291"/>
    <w:rsid w:val="007859BD"/>
    <w:rsid w:val="00786F22"/>
    <w:rsid w:val="00787CF4"/>
    <w:rsid w:val="00790C7D"/>
    <w:rsid w:val="00792A97"/>
    <w:rsid w:val="007949E8"/>
    <w:rsid w:val="00795CE6"/>
    <w:rsid w:val="00797062"/>
    <w:rsid w:val="007974A8"/>
    <w:rsid w:val="007A2070"/>
    <w:rsid w:val="007A2A7F"/>
    <w:rsid w:val="007A2C29"/>
    <w:rsid w:val="007A7FC4"/>
    <w:rsid w:val="007B24BA"/>
    <w:rsid w:val="007B5004"/>
    <w:rsid w:val="007B633B"/>
    <w:rsid w:val="007C0EF0"/>
    <w:rsid w:val="007C78A6"/>
    <w:rsid w:val="007D173A"/>
    <w:rsid w:val="007D5398"/>
    <w:rsid w:val="007D795A"/>
    <w:rsid w:val="007E22EC"/>
    <w:rsid w:val="007E242B"/>
    <w:rsid w:val="007E2638"/>
    <w:rsid w:val="007E350F"/>
    <w:rsid w:val="007E6167"/>
    <w:rsid w:val="007E7915"/>
    <w:rsid w:val="00811792"/>
    <w:rsid w:val="00815CCA"/>
    <w:rsid w:val="00815F51"/>
    <w:rsid w:val="00816BE5"/>
    <w:rsid w:val="008173E3"/>
    <w:rsid w:val="0081793E"/>
    <w:rsid w:val="00831F89"/>
    <w:rsid w:val="00834BB1"/>
    <w:rsid w:val="00836599"/>
    <w:rsid w:val="00840470"/>
    <w:rsid w:val="00842F32"/>
    <w:rsid w:val="00846FB1"/>
    <w:rsid w:val="00850E1D"/>
    <w:rsid w:val="00851799"/>
    <w:rsid w:val="00854D50"/>
    <w:rsid w:val="008573A5"/>
    <w:rsid w:val="008573F0"/>
    <w:rsid w:val="00860139"/>
    <w:rsid w:val="00861A08"/>
    <w:rsid w:val="008658E3"/>
    <w:rsid w:val="0087054E"/>
    <w:rsid w:val="0087137D"/>
    <w:rsid w:val="00882B11"/>
    <w:rsid w:val="00885946"/>
    <w:rsid w:val="008865A1"/>
    <w:rsid w:val="008879C4"/>
    <w:rsid w:val="00887C52"/>
    <w:rsid w:val="00894C12"/>
    <w:rsid w:val="0089531A"/>
    <w:rsid w:val="008A0F38"/>
    <w:rsid w:val="008A5A09"/>
    <w:rsid w:val="008B2AFC"/>
    <w:rsid w:val="008B446A"/>
    <w:rsid w:val="008C3D30"/>
    <w:rsid w:val="008C4A34"/>
    <w:rsid w:val="008D0606"/>
    <w:rsid w:val="008D1FCD"/>
    <w:rsid w:val="008D36D9"/>
    <w:rsid w:val="008D3BF8"/>
    <w:rsid w:val="008D5093"/>
    <w:rsid w:val="008D6FFA"/>
    <w:rsid w:val="008D7AFC"/>
    <w:rsid w:val="008E05D6"/>
    <w:rsid w:val="008E1E7B"/>
    <w:rsid w:val="008E592E"/>
    <w:rsid w:val="008E7512"/>
    <w:rsid w:val="008E78D5"/>
    <w:rsid w:val="008F1D3C"/>
    <w:rsid w:val="008F2045"/>
    <w:rsid w:val="008F36A8"/>
    <w:rsid w:val="009020BC"/>
    <w:rsid w:val="009025E1"/>
    <w:rsid w:val="00902E24"/>
    <w:rsid w:val="00905656"/>
    <w:rsid w:val="00907313"/>
    <w:rsid w:val="0090772E"/>
    <w:rsid w:val="00907B95"/>
    <w:rsid w:val="009133DC"/>
    <w:rsid w:val="00914A41"/>
    <w:rsid w:val="009205DA"/>
    <w:rsid w:val="00923AAD"/>
    <w:rsid w:val="00924FAF"/>
    <w:rsid w:val="00926598"/>
    <w:rsid w:val="00932CC5"/>
    <w:rsid w:val="00933085"/>
    <w:rsid w:val="00936838"/>
    <w:rsid w:val="009377B0"/>
    <w:rsid w:val="00937FFE"/>
    <w:rsid w:val="009415F6"/>
    <w:rsid w:val="00951543"/>
    <w:rsid w:val="009633E5"/>
    <w:rsid w:val="00964450"/>
    <w:rsid w:val="0097083A"/>
    <w:rsid w:val="00975327"/>
    <w:rsid w:val="0098416C"/>
    <w:rsid w:val="009850B6"/>
    <w:rsid w:val="00991928"/>
    <w:rsid w:val="00991C6A"/>
    <w:rsid w:val="00994CE5"/>
    <w:rsid w:val="009B1E0A"/>
    <w:rsid w:val="009B4E9F"/>
    <w:rsid w:val="009C1C40"/>
    <w:rsid w:val="009C4FCA"/>
    <w:rsid w:val="009D2D91"/>
    <w:rsid w:val="009E0E6A"/>
    <w:rsid w:val="009E3EA8"/>
    <w:rsid w:val="009F301D"/>
    <w:rsid w:val="00A00786"/>
    <w:rsid w:val="00A023FE"/>
    <w:rsid w:val="00A07867"/>
    <w:rsid w:val="00A105E0"/>
    <w:rsid w:val="00A128A6"/>
    <w:rsid w:val="00A13A55"/>
    <w:rsid w:val="00A14B72"/>
    <w:rsid w:val="00A156AF"/>
    <w:rsid w:val="00A213D2"/>
    <w:rsid w:val="00A2536C"/>
    <w:rsid w:val="00A25522"/>
    <w:rsid w:val="00A27BE6"/>
    <w:rsid w:val="00A31A68"/>
    <w:rsid w:val="00A35995"/>
    <w:rsid w:val="00A36E6F"/>
    <w:rsid w:val="00A42B2D"/>
    <w:rsid w:val="00A51E88"/>
    <w:rsid w:val="00A524CF"/>
    <w:rsid w:val="00A57270"/>
    <w:rsid w:val="00A61CB7"/>
    <w:rsid w:val="00A62950"/>
    <w:rsid w:val="00A64A2B"/>
    <w:rsid w:val="00A71223"/>
    <w:rsid w:val="00A72509"/>
    <w:rsid w:val="00A74B96"/>
    <w:rsid w:val="00A74FE5"/>
    <w:rsid w:val="00A75464"/>
    <w:rsid w:val="00A8044A"/>
    <w:rsid w:val="00A80CF8"/>
    <w:rsid w:val="00A8256E"/>
    <w:rsid w:val="00A87BC1"/>
    <w:rsid w:val="00A94755"/>
    <w:rsid w:val="00A94A60"/>
    <w:rsid w:val="00AA35EB"/>
    <w:rsid w:val="00AA5039"/>
    <w:rsid w:val="00AA74D6"/>
    <w:rsid w:val="00AB2B31"/>
    <w:rsid w:val="00AB48F3"/>
    <w:rsid w:val="00AB63F7"/>
    <w:rsid w:val="00AB72C6"/>
    <w:rsid w:val="00AB7CD2"/>
    <w:rsid w:val="00AC337E"/>
    <w:rsid w:val="00AC5316"/>
    <w:rsid w:val="00AD728F"/>
    <w:rsid w:val="00AE039F"/>
    <w:rsid w:val="00AE1AA2"/>
    <w:rsid w:val="00AE41A2"/>
    <w:rsid w:val="00AF3DB9"/>
    <w:rsid w:val="00AF5D4E"/>
    <w:rsid w:val="00AF62BD"/>
    <w:rsid w:val="00B003C8"/>
    <w:rsid w:val="00B047D1"/>
    <w:rsid w:val="00B04BEC"/>
    <w:rsid w:val="00B076A1"/>
    <w:rsid w:val="00B10FCC"/>
    <w:rsid w:val="00B117D2"/>
    <w:rsid w:val="00B136CA"/>
    <w:rsid w:val="00B21659"/>
    <w:rsid w:val="00B24545"/>
    <w:rsid w:val="00B251CA"/>
    <w:rsid w:val="00B25A13"/>
    <w:rsid w:val="00B31448"/>
    <w:rsid w:val="00B3156C"/>
    <w:rsid w:val="00B31CAF"/>
    <w:rsid w:val="00B31CFF"/>
    <w:rsid w:val="00B32106"/>
    <w:rsid w:val="00B41500"/>
    <w:rsid w:val="00B4271B"/>
    <w:rsid w:val="00B44565"/>
    <w:rsid w:val="00B46556"/>
    <w:rsid w:val="00B51AFD"/>
    <w:rsid w:val="00B53C42"/>
    <w:rsid w:val="00B568DE"/>
    <w:rsid w:val="00B5734B"/>
    <w:rsid w:val="00B60BCE"/>
    <w:rsid w:val="00B6143D"/>
    <w:rsid w:val="00B63A22"/>
    <w:rsid w:val="00B664AE"/>
    <w:rsid w:val="00B67F26"/>
    <w:rsid w:val="00B70B8F"/>
    <w:rsid w:val="00B803AE"/>
    <w:rsid w:val="00B835B2"/>
    <w:rsid w:val="00B86588"/>
    <w:rsid w:val="00BA07FA"/>
    <w:rsid w:val="00BA0B66"/>
    <w:rsid w:val="00BA1EC9"/>
    <w:rsid w:val="00BA5813"/>
    <w:rsid w:val="00BA612B"/>
    <w:rsid w:val="00BA6F65"/>
    <w:rsid w:val="00BB0D55"/>
    <w:rsid w:val="00BB39C4"/>
    <w:rsid w:val="00BB545B"/>
    <w:rsid w:val="00BC6EF4"/>
    <w:rsid w:val="00BC778F"/>
    <w:rsid w:val="00BD5412"/>
    <w:rsid w:val="00BD71D0"/>
    <w:rsid w:val="00BE01A5"/>
    <w:rsid w:val="00BE334F"/>
    <w:rsid w:val="00BE4F64"/>
    <w:rsid w:val="00BE7A7A"/>
    <w:rsid w:val="00BF42A4"/>
    <w:rsid w:val="00BF45D1"/>
    <w:rsid w:val="00BF57C9"/>
    <w:rsid w:val="00C0191A"/>
    <w:rsid w:val="00C03E4C"/>
    <w:rsid w:val="00C0415D"/>
    <w:rsid w:val="00C10612"/>
    <w:rsid w:val="00C11724"/>
    <w:rsid w:val="00C11AEB"/>
    <w:rsid w:val="00C15E7C"/>
    <w:rsid w:val="00C2496A"/>
    <w:rsid w:val="00C27C3F"/>
    <w:rsid w:val="00C316CA"/>
    <w:rsid w:val="00C326AE"/>
    <w:rsid w:val="00C3448E"/>
    <w:rsid w:val="00C416C4"/>
    <w:rsid w:val="00C44A49"/>
    <w:rsid w:val="00C45EDC"/>
    <w:rsid w:val="00C47449"/>
    <w:rsid w:val="00C503DD"/>
    <w:rsid w:val="00C51C25"/>
    <w:rsid w:val="00C569AA"/>
    <w:rsid w:val="00C57B5D"/>
    <w:rsid w:val="00C60FC3"/>
    <w:rsid w:val="00C62A16"/>
    <w:rsid w:val="00C654AB"/>
    <w:rsid w:val="00C663C9"/>
    <w:rsid w:val="00C664B4"/>
    <w:rsid w:val="00C7463E"/>
    <w:rsid w:val="00C75DCA"/>
    <w:rsid w:val="00C768B2"/>
    <w:rsid w:val="00C80124"/>
    <w:rsid w:val="00C80173"/>
    <w:rsid w:val="00C8144B"/>
    <w:rsid w:val="00C82D45"/>
    <w:rsid w:val="00C8637F"/>
    <w:rsid w:val="00C86785"/>
    <w:rsid w:val="00C875A4"/>
    <w:rsid w:val="00C921EE"/>
    <w:rsid w:val="00C930F7"/>
    <w:rsid w:val="00C9424C"/>
    <w:rsid w:val="00C95CEC"/>
    <w:rsid w:val="00C95ECB"/>
    <w:rsid w:val="00C95F4D"/>
    <w:rsid w:val="00C9757A"/>
    <w:rsid w:val="00C97DD3"/>
    <w:rsid w:val="00CA2ED0"/>
    <w:rsid w:val="00CA3B2C"/>
    <w:rsid w:val="00CA612C"/>
    <w:rsid w:val="00CB1CFC"/>
    <w:rsid w:val="00CB3EAB"/>
    <w:rsid w:val="00CB59C7"/>
    <w:rsid w:val="00CC0B4B"/>
    <w:rsid w:val="00CC2B73"/>
    <w:rsid w:val="00CC577B"/>
    <w:rsid w:val="00CC6656"/>
    <w:rsid w:val="00CD3825"/>
    <w:rsid w:val="00CD46A4"/>
    <w:rsid w:val="00CD50D9"/>
    <w:rsid w:val="00CD6060"/>
    <w:rsid w:val="00CD61C9"/>
    <w:rsid w:val="00CE2607"/>
    <w:rsid w:val="00CE3A55"/>
    <w:rsid w:val="00CE4203"/>
    <w:rsid w:val="00CE4707"/>
    <w:rsid w:val="00CE6E08"/>
    <w:rsid w:val="00CE7FE5"/>
    <w:rsid w:val="00CF3FE5"/>
    <w:rsid w:val="00CF6BC0"/>
    <w:rsid w:val="00D003BC"/>
    <w:rsid w:val="00D0304A"/>
    <w:rsid w:val="00D14CD4"/>
    <w:rsid w:val="00D16ECD"/>
    <w:rsid w:val="00D31220"/>
    <w:rsid w:val="00D319ED"/>
    <w:rsid w:val="00D32125"/>
    <w:rsid w:val="00D34F1A"/>
    <w:rsid w:val="00D404E2"/>
    <w:rsid w:val="00D408A8"/>
    <w:rsid w:val="00D45039"/>
    <w:rsid w:val="00D53931"/>
    <w:rsid w:val="00D611EB"/>
    <w:rsid w:val="00D63A4F"/>
    <w:rsid w:val="00D64618"/>
    <w:rsid w:val="00D65AAD"/>
    <w:rsid w:val="00D717E2"/>
    <w:rsid w:val="00D84DE5"/>
    <w:rsid w:val="00D85788"/>
    <w:rsid w:val="00D91122"/>
    <w:rsid w:val="00D91C3A"/>
    <w:rsid w:val="00DA28C9"/>
    <w:rsid w:val="00DA543B"/>
    <w:rsid w:val="00DA604C"/>
    <w:rsid w:val="00DB71F8"/>
    <w:rsid w:val="00DC34EF"/>
    <w:rsid w:val="00DC4AF6"/>
    <w:rsid w:val="00DD0213"/>
    <w:rsid w:val="00DD4C66"/>
    <w:rsid w:val="00DD73E6"/>
    <w:rsid w:val="00DE2051"/>
    <w:rsid w:val="00DE6ABB"/>
    <w:rsid w:val="00DF279B"/>
    <w:rsid w:val="00DF6C81"/>
    <w:rsid w:val="00E07B50"/>
    <w:rsid w:val="00E103DF"/>
    <w:rsid w:val="00E112B5"/>
    <w:rsid w:val="00E114F9"/>
    <w:rsid w:val="00E2133C"/>
    <w:rsid w:val="00E24290"/>
    <w:rsid w:val="00E24797"/>
    <w:rsid w:val="00E34662"/>
    <w:rsid w:val="00E34F24"/>
    <w:rsid w:val="00E353BD"/>
    <w:rsid w:val="00E450B3"/>
    <w:rsid w:val="00E4719E"/>
    <w:rsid w:val="00E50763"/>
    <w:rsid w:val="00E52EE8"/>
    <w:rsid w:val="00E55982"/>
    <w:rsid w:val="00E570C5"/>
    <w:rsid w:val="00E57A6F"/>
    <w:rsid w:val="00E60269"/>
    <w:rsid w:val="00E647B3"/>
    <w:rsid w:val="00E70B00"/>
    <w:rsid w:val="00E71CD5"/>
    <w:rsid w:val="00E727DD"/>
    <w:rsid w:val="00E74A03"/>
    <w:rsid w:val="00E80048"/>
    <w:rsid w:val="00E85F1F"/>
    <w:rsid w:val="00E86F87"/>
    <w:rsid w:val="00E94271"/>
    <w:rsid w:val="00E95DCA"/>
    <w:rsid w:val="00EA16EC"/>
    <w:rsid w:val="00EB0AC2"/>
    <w:rsid w:val="00EB0C23"/>
    <w:rsid w:val="00EB2958"/>
    <w:rsid w:val="00EB707E"/>
    <w:rsid w:val="00EB74E6"/>
    <w:rsid w:val="00EC570D"/>
    <w:rsid w:val="00EC7465"/>
    <w:rsid w:val="00ED3719"/>
    <w:rsid w:val="00ED505A"/>
    <w:rsid w:val="00EE1EB9"/>
    <w:rsid w:val="00EE599B"/>
    <w:rsid w:val="00EF07CC"/>
    <w:rsid w:val="00EF2C54"/>
    <w:rsid w:val="00F03786"/>
    <w:rsid w:val="00F07C1B"/>
    <w:rsid w:val="00F11938"/>
    <w:rsid w:val="00F1339E"/>
    <w:rsid w:val="00F15B0D"/>
    <w:rsid w:val="00F173C8"/>
    <w:rsid w:val="00F226B0"/>
    <w:rsid w:val="00F246B5"/>
    <w:rsid w:val="00F270A0"/>
    <w:rsid w:val="00F31FF2"/>
    <w:rsid w:val="00F36D6E"/>
    <w:rsid w:val="00F42682"/>
    <w:rsid w:val="00F43003"/>
    <w:rsid w:val="00F5148F"/>
    <w:rsid w:val="00F535EB"/>
    <w:rsid w:val="00F555F0"/>
    <w:rsid w:val="00F55A49"/>
    <w:rsid w:val="00F55C99"/>
    <w:rsid w:val="00F61EA3"/>
    <w:rsid w:val="00F625E5"/>
    <w:rsid w:val="00F65036"/>
    <w:rsid w:val="00F666CD"/>
    <w:rsid w:val="00F67484"/>
    <w:rsid w:val="00F73AC8"/>
    <w:rsid w:val="00F747F4"/>
    <w:rsid w:val="00F839BB"/>
    <w:rsid w:val="00F873A3"/>
    <w:rsid w:val="00F913AF"/>
    <w:rsid w:val="00F95C8C"/>
    <w:rsid w:val="00F975A4"/>
    <w:rsid w:val="00FA5476"/>
    <w:rsid w:val="00FA5F75"/>
    <w:rsid w:val="00FA7435"/>
    <w:rsid w:val="00FA7A86"/>
    <w:rsid w:val="00FB1692"/>
    <w:rsid w:val="00FC3275"/>
    <w:rsid w:val="00FC3BDE"/>
    <w:rsid w:val="00FC7646"/>
    <w:rsid w:val="00FC7BBC"/>
    <w:rsid w:val="00FD4B02"/>
    <w:rsid w:val="00FE0103"/>
    <w:rsid w:val="00FE1866"/>
    <w:rsid w:val="00FE3124"/>
    <w:rsid w:val="00FE3413"/>
    <w:rsid w:val="00FE4AC4"/>
    <w:rsid w:val="00FF0F29"/>
    <w:rsid w:val="00FF1B5A"/>
    <w:rsid w:val="00FF2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AB"/>
  </w:style>
  <w:style w:type="paragraph" w:styleId="1">
    <w:name w:val="heading 1"/>
    <w:basedOn w:val="a"/>
    <w:next w:val="a"/>
    <w:qFormat/>
    <w:rsid w:val="007E6167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E6167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7E6167"/>
    <w:pPr>
      <w:keepNext/>
      <w:jc w:val="center"/>
      <w:outlineLvl w:val="2"/>
    </w:pPr>
    <w:rPr>
      <w:b/>
      <w:spacing w:val="50"/>
      <w:sz w:val="32"/>
    </w:rPr>
  </w:style>
  <w:style w:type="paragraph" w:styleId="4">
    <w:name w:val="heading 4"/>
    <w:basedOn w:val="a"/>
    <w:next w:val="a"/>
    <w:qFormat/>
    <w:rsid w:val="007E6167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7E6167"/>
    <w:pPr>
      <w:keepNext/>
      <w:jc w:val="both"/>
      <w:outlineLvl w:val="4"/>
    </w:pPr>
    <w:rPr>
      <w:b/>
      <w:bCs/>
      <w:sz w:val="32"/>
    </w:rPr>
  </w:style>
  <w:style w:type="paragraph" w:styleId="6">
    <w:name w:val="heading 6"/>
    <w:basedOn w:val="a"/>
    <w:next w:val="a"/>
    <w:qFormat/>
    <w:rsid w:val="007E6167"/>
    <w:pPr>
      <w:keepNext/>
      <w:outlineLvl w:val="5"/>
    </w:pPr>
    <w:rPr>
      <w:b/>
      <w:i/>
      <w:iCs/>
    </w:rPr>
  </w:style>
  <w:style w:type="paragraph" w:styleId="7">
    <w:name w:val="heading 7"/>
    <w:basedOn w:val="a"/>
    <w:next w:val="a"/>
    <w:qFormat/>
    <w:rsid w:val="007E6167"/>
    <w:pPr>
      <w:keepNext/>
      <w:outlineLvl w:val="6"/>
    </w:pPr>
    <w:rPr>
      <w:i/>
      <w:iCs/>
    </w:rPr>
  </w:style>
  <w:style w:type="paragraph" w:styleId="8">
    <w:name w:val="heading 8"/>
    <w:basedOn w:val="a"/>
    <w:next w:val="a"/>
    <w:qFormat/>
    <w:rsid w:val="007E6167"/>
    <w:pPr>
      <w:keepNext/>
      <w:jc w:val="both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rsid w:val="007E6167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6167"/>
    <w:rPr>
      <w:color w:val="0000FF"/>
      <w:u w:val="single"/>
    </w:rPr>
  </w:style>
  <w:style w:type="paragraph" w:styleId="a4">
    <w:name w:val="Body Text"/>
    <w:basedOn w:val="a"/>
    <w:rsid w:val="007E6167"/>
    <w:pPr>
      <w:jc w:val="center"/>
    </w:pPr>
    <w:rPr>
      <w:b/>
      <w:sz w:val="28"/>
    </w:rPr>
  </w:style>
  <w:style w:type="paragraph" w:styleId="a5">
    <w:name w:val="Body Text Indent"/>
    <w:basedOn w:val="a"/>
    <w:link w:val="a6"/>
    <w:rsid w:val="007E6167"/>
    <w:pPr>
      <w:ind w:firstLine="720"/>
      <w:jc w:val="both"/>
    </w:pPr>
    <w:rPr>
      <w:sz w:val="28"/>
    </w:rPr>
  </w:style>
  <w:style w:type="paragraph" w:customStyle="1" w:styleId="ConsNormal">
    <w:name w:val="ConsNormal"/>
    <w:rsid w:val="007E616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7E616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0">
    <w:name w:val="Body Text Indent 3"/>
    <w:basedOn w:val="a"/>
    <w:rsid w:val="007E6167"/>
    <w:pPr>
      <w:tabs>
        <w:tab w:val="left" w:pos="4438"/>
      </w:tabs>
      <w:ind w:left="5026" w:hanging="14"/>
    </w:pPr>
    <w:rPr>
      <w:sz w:val="28"/>
    </w:rPr>
  </w:style>
  <w:style w:type="paragraph" w:customStyle="1" w:styleId="ConsNonformat">
    <w:name w:val="ConsNonformat"/>
    <w:rsid w:val="009025E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346828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E60269"/>
    <w:pPr>
      <w:spacing w:after="120" w:line="480" w:lineRule="auto"/>
      <w:ind w:left="283"/>
    </w:pPr>
  </w:style>
  <w:style w:type="paragraph" w:customStyle="1" w:styleId="ConsPlusNormal">
    <w:name w:val="ConsPlusNormal"/>
    <w:rsid w:val="00CE7FE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8">
    <w:name w:val="line number"/>
    <w:basedOn w:val="a0"/>
    <w:rsid w:val="007949E8"/>
  </w:style>
  <w:style w:type="paragraph" w:styleId="a9">
    <w:name w:val="footer"/>
    <w:basedOn w:val="a"/>
    <w:rsid w:val="007949E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949E8"/>
  </w:style>
  <w:style w:type="character" w:customStyle="1" w:styleId="a6">
    <w:name w:val="Основной текст с отступом Знак"/>
    <w:link w:val="a5"/>
    <w:rsid w:val="00A72509"/>
    <w:rPr>
      <w:sz w:val="28"/>
    </w:rPr>
  </w:style>
  <w:style w:type="paragraph" w:styleId="ab">
    <w:name w:val="header"/>
    <w:basedOn w:val="a"/>
    <w:link w:val="ac"/>
    <w:uiPriority w:val="99"/>
    <w:unhideWhenUsed/>
    <w:rsid w:val="009330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33085"/>
  </w:style>
  <w:style w:type="paragraph" w:customStyle="1" w:styleId="ConsPlusNonformat">
    <w:name w:val="ConsPlusNonformat"/>
    <w:rsid w:val="00031D4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AB"/>
  </w:style>
  <w:style w:type="paragraph" w:styleId="1">
    <w:name w:val="heading 1"/>
    <w:basedOn w:val="a"/>
    <w:next w:val="a"/>
    <w:qFormat/>
    <w:rsid w:val="007E6167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E6167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7E6167"/>
    <w:pPr>
      <w:keepNext/>
      <w:jc w:val="center"/>
      <w:outlineLvl w:val="2"/>
    </w:pPr>
    <w:rPr>
      <w:b/>
      <w:spacing w:val="50"/>
      <w:sz w:val="32"/>
    </w:rPr>
  </w:style>
  <w:style w:type="paragraph" w:styleId="4">
    <w:name w:val="heading 4"/>
    <w:basedOn w:val="a"/>
    <w:next w:val="a"/>
    <w:qFormat/>
    <w:rsid w:val="007E6167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7E6167"/>
    <w:pPr>
      <w:keepNext/>
      <w:jc w:val="both"/>
      <w:outlineLvl w:val="4"/>
    </w:pPr>
    <w:rPr>
      <w:b/>
      <w:bCs/>
      <w:sz w:val="32"/>
    </w:rPr>
  </w:style>
  <w:style w:type="paragraph" w:styleId="6">
    <w:name w:val="heading 6"/>
    <w:basedOn w:val="a"/>
    <w:next w:val="a"/>
    <w:qFormat/>
    <w:rsid w:val="007E6167"/>
    <w:pPr>
      <w:keepNext/>
      <w:outlineLvl w:val="5"/>
    </w:pPr>
    <w:rPr>
      <w:b/>
      <w:i/>
      <w:iCs/>
    </w:rPr>
  </w:style>
  <w:style w:type="paragraph" w:styleId="7">
    <w:name w:val="heading 7"/>
    <w:basedOn w:val="a"/>
    <w:next w:val="a"/>
    <w:qFormat/>
    <w:rsid w:val="007E6167"/>
    <w:pPr>
      <w:keepNext/>
      <w:outlineLvl w:val="6"/>
    </w:pPr>
    <w:rPr>
      <w:i/>
      <w:iCs/>
    </w:rPr>
  </w:style>
  <w:style w:type="paragraph" w:styleId="8">
    <w:name w:val="heading 8"/>
    <w:basedOn w:val="a"/>
    <w:next w:val="a"/>
    <w:qFormat/>
    <w:rsid w:val="007E6167"/>
    <w:pPr>
      <w:keepNext/>
      <w:jc w:val="both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rsid w:val="007E6167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6167"/>
    <w:rPr>
      <w:color w:val="0000FF"/>
      <w:u w:val="single"/>
    </w:rPr>
  </w:style>
  <w:style w:type="paragraph" w:styleId="a4">
    <w:name w:val="Body Text"/>
    <w:basedOn w:val="a"/>
    <w:rsid w:val="007E6167"/>
    <w:pPr>
      <w:jc w:val="center"/>
    </w:pPr>
    <w:rPr>
      <w:b/>
      <w:sz w:val="28"/>
    </w:rPr>
  </w:style>
  <w:style w:type="paragraph" w:styleId="a5">
    <w:name w:val="Body Text Indent"/>
    <w:basedOn w:val="a"/>
    <w:link w:val="a6"/>
    <w:rsid w:val="007E6167"/>
    <w:pPr>
      <w:ind w:firstLine="720"/>
      <w:jc w:val="both"/>
    </w:pPr>
    <w:rPr>
      <w:sz w:val="28"/>
    </w:rPr>
  </w:style>
  <w:style w:type="paragraph" w:customStyle="1" w:styleId="ConsNormal">
    <w:name w:val="ConsNormal"/>
    <w:rsid w:val="007E616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7E616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0">
    <w:name w:val="Body Text Indent 3"/>
    <w:basedOn w:val="a"/>
    <w:rsid w:val="007E6167"/>
    <w:pPr>
      <w:tabs>
        <w:tab w:val="left" w:pos="4438"/>
      </w:tabs>
      <w:ind w:left="5026" w:hanging="14"/>
    </w:pPr>
    <w:rPr>
      <w:sz w:val="28"/>
    </w:rPr>
  </w:style>
  <w:style w:type="paragraph" w:customStyle="1" w:styleId="ConsNonformat">
    <w:name w:val="ConsNonformat"/>
    <w:rsid w:val="009025E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346828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E60269"/>
    <w:pPr>
      <w:spacing w:after="120" w:line="480" w:lineRule="auto"/>
      <w:ind w:left="283"/>
    </w:pPr>
  </w:style>
  <w:style w:type="paragraph" w:customStyle="1" w:styleId="ConsPlusNormal">
    <w:name w:val="ConsPlusNormal"/>
    <w:rsid w:val="00CE7FE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8">
    <w:name w:val="line number"/>
    <w:basedOn w:val="a0"/>
    <w:rsid w:val="007949E8"/>
  </w:style>
  <w:style w:type="paragraph" w:styleId="a9">
    <w:name w:val="footer"/>
    <w:basedOn w:val="a"/>
    <w:rsid w:val="007949E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949E8"/>
  </w:style>
  <w:style w:type="character" w:customStyle="1" w:styleId="a6">
    <w:name w:val="Основной текст с отступом Знак"/>
    <w:link w:val="a5"/>
    <w:rsid w:val="00A72509"/>
    <w:rPr>
      <w:sz w:val="28"/>
    </w:rPr>
  </w:style>
  <w:style w:type="paragraph" w:styleId="ab">
    <w:name w:val="header"/>
    <w:basedOn w:val="a"/>
    <w:link w:val="ac"/>
    <w:uiPriority w:val="99"/>
    <w:unhideWhenUsed/>
    <w:rsid w:val="009330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33085"/>
  </w:style>
  <w:style w:type="paragraph" w:customStyle="1" w:styleId="ConsPlusNonformat">
    <w:name w:val="ConsPlusNonformat"/>
    <w:rsid w:val="00031D4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6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C4105-042E-467D-98B5-9FA640FE3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2775</Words>
  <Characters>15819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</Company>
  <LinksUpToDate>false</LinksUpToDate>
  <CharactersWithSpaces>18557</CharactersWithSpaces>
  <SharedDoc>false</SharedDoc>
  <HLinks>
    <vt:vector size="12" baseType="variant">
      <vt:variant>
        <vt:i4>7209079</vt:i4>
      </vt:variant>
      <vt:variant>
        <vt:i4>3</vt:i4>
      </vt:variant>
      <vt:variant>
        <vt:i4>0</vt:i4>
      </vt:variant>
      <vt:variant>
        <vt:i4>5</vt:i4>
      </vt:variant>
      <vt:variant>
        <vt:lpwstr>http://www.kumibryansk.ru/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User</cp:lastModifiedBy>
  <cp:revision>18</cp:revision>
  <cp:lastPrinted>2021-10-26T13:51:00Z</cp:lastPrinted>
  <dcterms:created xsi:type="dcterms:W3CDTF">2022-02-08T13:24:00Z</dcterms:created>
  <dcterms:modified xsi:type="dcterms:W3CDTF">2023-02-03T11:10:00Z</dcterms:modified>
</cp:coreProperties>
</file>